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2E22" w14:textId="782B9505" w:rsidR="00B012F7" w:rsidRPr="00D10B4B" w:rsidRDefault="002217EA" w:rsidP="00746628">
      <w:pPr>
        <w:pageBreakBefore/>
        <w:jc w:val="both"/>
        <w:rPr>
          <w:rFonts w:ascii="Calibri" w:hAnsi="Calibri"/>
          <w:sz w:val="32"/>
          <w:szCs w:val="32"/>
          <w:lang w:val="en-AU"/>
        </w:rPr>
      </w:pPr>
      <w:r>
        <w:rPr>
          <w:rFonts w:ascii="Calibri" w:hAnsi="Calibri"/>
          <w:sz w:val="32"/>
          <w:szCs w:val="32"/>
          <w:lang w:val="en-AU"/>
        </w:rPr>
        <w:t xml:space="preserve">DEALING WITH </w:t>
      </w:r>
      <w:r w:rsidR="00655E85" w:rsidRPr="00256A36">
        <w:rPr>
          <w:rFonts w:ascii="Calibri" w:hAnsi="Calibri"/>
          <w:sz w:val="32"/>
          <w:szCs w:val="32"/>
          <w:lang w:val="en-AU"/>
        </w:rPr>
        <w:t>INFECTIOUS DISEASES</w:t>
      </w:r>
    </w:p>
    <w:p w14:paraId="2836AB7D" w14:textId="77777777" w:rsidR="00655E85" w:rsidRPr="00256A36" w:rsidRDefault="00B012F7" w:rsidP="008144E6">
      <w:pPr>
        <w:shd w:val="clear" w:color="auto" w:fill="C0C0C0"/>
        <w:spacing w:before="170"/>
        <w:jc w:val="both"/>
        <w:rPr>
          <w:rFonts w:ascii="Calibri" w:hAnsi="Calibri" w:cs="Arial"/>
          <w:b/>
          <w:sz w:val="22"/>
          <w:szCs w:val="22"/>
          <w:lang w:val="en-AU"/>
        </w:rPr>
      </w:pPr>
      <w:r w:rsidRPr="00256A36">
        <w:rPr>
          <w:rFonts w:ascii="Calibri" w:hAnsi="Calibri" w:cs="Arial"/>
          <w:b/>
          <w:sz w:val="22"/>
          <w:szCs w:val="22"/>
          <w:lang w:val="en-AU"/>
        </w:rPr>
        <w:t>POLICY STATEMENT</w:t>
      </w:r>
    </w:p>
    <w:p w14:paraId="2519F627" w14:textId="5AFBC147" w:rsidR="007F3ED8" w:rsidRDefault="5AB6C0C3" w:rsidP="00301749">
      <w:pPr>
        <w:shd w:val="clear" w:color="auto" w:fill="C0C0C0"/>
        <w:spacing w:after="120"/>
        <w:rPr>
          <w:rFonts w:ascii="Calibri" w:hAnsi="Calibri" w:cs="Arial"/>
          <w:sz w:val="22"/>
          <w:szCs w:val="22"/>
          <w:lang w:val="en-AU"/>
        </w:rPr>
      </w:pPr>
      <w:r w:rsidRPr="5AB6C0C3">
        <w:rPr>
          <w:rFonts w:ascii="Calibri" w:hAnsi="Calibri" w:cs="Arial"/>
          <w:sz w:val="22"/>
          <w:szCs w:val="22"/>
          <w:lang w:val="en-AU"/>
        </w:rPr>
        <w:t>Our Service will provide a safe and hygienic environment that promotes the health and wellbeing of children, families and educators</w:t>
      </w:r>
      <w:r w:rsidR="00FA3694">
        <w:rPr>
          <w:rFonts w:ascii="Calibri" w:hAnsi="Calibri" w:cs="Arial"/>
          <w:sz w:val="22"/>
          <w:szCs w:val="22"/>
          <w:lang w:val="en-AU"/>
        </w:rPr>
        <w:t xml:space="preserve">. </w:t>
      </w:r>
    </w:p>
    <w:p w14:paraId="18C0A049" w14:textId="2F9EB7C3" w:rsidR="00984419" w:rsidRDefault="5AB6C0C3" w:rsidP="00301749">
      <w:pPr>
        <w:shd w:val="clear" w:color="auto" w:fill="C0C0C0"/>
        <w:spacing w:after="120"/>
        <w:rPr>
          <w:rFonts w:ascii="Calibri" w:hAnsi="Calibri" w:cs="Arial"/>
          <w:sz w:val="22"/>
          <w:szCs w:val="22"/>
          <w:lang w:val="en-AU"/>
        </w:rPr>
      </w:pPr>
      <w:r w:rsidRPr="5AB6C0C3">
        <w:rPr>
          <w:rFonts w:ascii="Calibri" w:hAnsi="Calibri" w:cs="Arial"/>
          <w:sz w:val="22"/>
          <w:szCs w:val="22"/>
          <w:lang w:val="en-AU"/>
        </w:rPr>
        <w:t xml:space="preserve">We will take all reasonable steps to prevent and manage the spread of infectious diseases through the implementation of </w:t>
      </w:r>
      <w:r w:rsidR="00D54A66">
        <w:rPr>
          <w:rFonts w:ascii="Calibri" w:hAnsi="Calibri" w:cs="Arial"/>
          <w:sz w:val="22"/>
          <w:szCs w:val="22"/>
          <w:lang w:val="en-AU"/>
        </w:rPr>
        <w:t xml:space="preserve">appropriate risk management </w:t>
      </w:r>
      <w:r w:rsidRPr="5AB6C0C3">
        <w:rPr>
          <w:rFonts w:ascii="Calibri" w:hAnsi="Calibri" w:cs="Arial"/>
          <w:sz w:val="22"/>
          <w:szCs w:val="22"/>
          <w:lang w:val="en-AU"/>
        </w:rPr>
        <w:t xml:space="preserve">procedures that are consistent with guidelines of State Health Authorities. </w:t>
      </w:r>
    </w:p>
    <w:p w14:paraId="2893FB8A" w14:textId="77777777" w:rsidR="00531CC2" w:rsidRDefault="00531CC2" w:rsidP="00746628">
      <w:pPr>
        <w:spacing w:line="320" w:lineRule="atLeast"/>
        <w:jc w:val="both"/>
        <w:rPr>
          <w:rFonts w:ascii="Calibri" w:eastAsia="MS Minngs" w:hAnsi="Calibri" w:cs="Arial"/>
          <w:b/>
          <w:noProof/>
          <w:sz w:val="22"/>
          <w:szCs w:val="22"/>
        </w:rPr>
      </w:pPr>
    </w:p>
    <w:p w14:paraId="5025957A" w14:textId="77777777" w:rsidR="00655E85" w:rsidRPr="00BE353F" w:rsidRDefault="00655E85" w:rsidP="00686D49">
      <w:pPr>
        <w:spacing w:after="80"/>
        <w:jc w:val="both"/>
        <w:rPr>
          <w:rFonts w:ascii="Calibri" w:eastAsia="MS Minngs" w:hAnsi="Calibri" w:cs="Arial"/>
          <w:b/>
          <w:noProof/>
          <w:sz w:val="22"/>
          <w:szCs w:val="22"/>
        </w:rPr>
      </w:pPr>
      <w:r w:rsidRPr="00256A36">
        <w:rPr>
          <w:rFonts w:ascii="Calibri" w:eastAsia="MS Minngs" w:hAnsi="Calibri" w:cs="Arial"/>
          <w:b/>
          <w:noProof/>
          <w:sz w:val="22"/>
          <w:szCs w:val="22"/>
        </w:rPr>
        <w:t>CONSIDERATIONS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6340"/>
      </w:tblGrid>
      <w:tr w:rsidR="00655E85" w:rsidRPr="00256A36" w14:paraId="16D74BD4" w14:textId="77777777" w:rsidTr="008168EC">
        <w:tc>
          <w:tcPr>
            <w:tcW w:w="4428" w:type="dxa"/>
          </w:tcPr>
          <w:p w14:paraId="4CE459F0" w14:textId="77777777" w:rsidR="00655E85" w:rsidRPr="00256A36" w:rsidRDefault="00655E85" w:rsidP="00746628">
            <w:pPr>
              <w:spacing w:line="320" w:lineRule="atLeast"/>
              <w:rPr>
                <w:rFonts w:ascii="Calibri" w:eastAsia="MS Minngs" w:hAnsi="Calibri" w:cs="Arial"/>
                <w:noProof/>
                <w:sz w:val="22"/>
                <w:szCs w:val="22"/>
              </w:rPr>
            </w:pPr>
            <w:r w:rsidRPr="00256A36">
              <w:rPr>
                <w:rFonts w:ascii="Calibri" w:eastAsia="MS Minngs" w:hAnsi="Calibri" w:cs="Arial"/>
                <w:noProof/>
                <w:sz w:val="22"/>
                <w:szCs w:val="22"/>
              </w:rPr>
              <w:t>Education and Care Services National Regulations</w:t>
            </w:r>
          </w:p>
        </w:tc>
        <w:tc>
          <w:tcPr>
            <w:tcW w:w="6340" w:type="dxa"/>
          </w:tcPr>
          <w:p w14:paraId="6F5B2640" w14:textId="77777777" w:rsidR="00655E85" w:rsidRPr="00BC4CD9" w:rsidRDefault="00655E85" w:rsidP="00746628">
            <w:pPr>
              <w:spacing w:line="320" w:lineRule="atLeast"/>
              <w:jc w:val="both"/>
              <w:rPr>
                <w:rFonts w:ascii="Calibri" w:eastAsia="MS Mincho" w:hAnsi="Calibri" w:cs="Arial"/>
                <w:sz w:val="22"/>
                <w:szCs w:val="22"/>
              </w:rPr>
            </w:pPr>
            <w:r w:rsidRPr="00256A36">
              <w:rPr>
                <w:rFonts w:ascii="Calibri" w:eastAsia="MS Mincho" w:hAnsi="Calibri" w:cs="Arial"/>
                <w:sz w:val="22"/>
                <w:szCs w:val="22"/>
              </w:rPr>
              <w:t>85</w:t>
            </w:r>
            <w:r w:rsidR="00BC4CD9">
              <w:rPr>
                <w:rFonts w:ascii="Calibri" w:eastAsia="MS Mincho" w:hAnsi="Calibri" w:cs="Arial"/>
                <w:sz w:val="22"/>
                <w:szCs w:val="22"/>
              </w:rPr>
              <w:t xml:space="preserve">, </w:t>
            </w:r>
            <w:r w:rsidRPr="00256A36">
              <w:rPr>
                <w:rFonts w:ascii="Calibri" w:eastAsia="MS Mincho" w:hAnsi="Calibri" w:cs="Arial"/>
                <w:sz w:val="22"/>
                <w:szCs w:val="22"/>
              </w:rPr>
              <w:t>86</w:t>
            </w:r>
            <w:r w:rsidR="00BC4CD9">
              <w:rPr>
                <w:rFonts w:ascii="Calibri" w:eastAsia="MS Mincho" w:hAnsi="Calibri" w:cs="Arial"/>
                <w:sz w:val="22"/>
                <w:szCs w:val="22"/>
              </w:rPr>
              <w:t xml:space="preserve">, </w:t>
            </w:r>
            <w:r w:rsidRPr="00256A36">
              <w:rPr>
                <w:rFonts w:ascii="Calibri" w:eastAsia="MS Mincho" w:hAnsi="Calibri" w:cs="Arial"/>
                <w:sz w:val="22"/>
                <w:szCs w:val="22"/>
              </w:rPr>
              <w:t>87</w:t>
            </w:r>
            <w:r w:rsidR="00BC4CD9">
              <w:rPr>
                <w:rFonts w:ascii="Calibri" w:eastAsia="MS Mincho" w:hAnsi="Calibri" w:cs="Arial"/>
                <w:sz w:val="22"/>
                <w:szCs w:val="22"/>
              </w:rPr>
              <w:t xml:space="preserve">, </w:t>
            </w:r>
            <w:r w:rsidRPr="00256A36">
              <w:rPr>
                <w:rFonts w:ascii="Calibri" w:eastAsia="MS Mincho" w:hAnsi="Calibri" w:cs="Arial"/>
                <w:sz w:val="22"/>
                <w:szCs w:val="22"/>
              </w:rPr>
              <w:t>88</w:t>
            </w:r>
            <w:r w:rsidR="00BE353F">
              <w:rPr>
                <w:rFonts w:ascii="Calibri" w:eastAsia="MS Mincho" w:hAnsi="Calibri" w:cs="Arial"/>
                <w:sz w:val="22"/>
                <w:szCs w:val="22"/>
              </w:rPr>
              <w:t>, 90, 91, 92, 93, 95, 96</w:t>
            </w:r>
          </w:p>
        </w:tc>
      </w:tr>
      <w:tr w:rsidR="00655E85" w:rsidRPr="00256A36" w14:paraId="24941B6A" w14:textId="77777777" w:rsidTr="008168EC">
        <w:tc>
          <w:tcPr>
            <w:tcW w:w="4428" w:type="dxa"/>
          </w:tcPr>
          <w:p w14:paraId="5C84D11E" w14:textId="77777777" w:rsidR="00655E85" w:rsidRPr="00256A36" w:rsidRDefault="00655E85" w:rsidP="00746628">
            <w:pPr>
              <w:spacing w:line="320" w:lineRule="atLeast"/>
              <w:jc w:val="both"/>
              <w:rPr>
                <w:rFonts w:ascii="Calibri" w:eastAsia="MS Minngs" w:hAnsi="Calibri" w:cs="Arial"/>
                <w:noProof/>
                <w:sz w:val="22"/>
                <w:szCs w:val="22"/>
              </w:rPr>
            </w:pPr>
            <w:r w:rsidRPr="00256A36">
              <w:rPr>
                <w:rFonts w:ascii="Calibri" w:eastAsia="MS Minngs" w:hAnsi="Calibri" w:cs="Arial"/>
                <w:noProof/>
                <w:sz w:val="22"/>
                <w:szCs w:val="22"/>
              </w:rPr>
              <w:t>National Quality Standard</w:t>
            </w:r>
          </w:p>
        </w:tc>
        <w:tc>
          <w:tcPr>
            <w:tcW w:w="6340" w:type="dxa"/>
          </w:tcPr>
          <w:p w14:paraId="6E574237" w14:textId="006599DB" w:rsidR="00655E85" w:rsidRPr="00256A36" w:rsidRDefault="006C7BDE" w:rsidP="00746628">
            <w:pPr>
              <w:spacing w:line="320" w:lineRule="atLeast"/>
              <w:jc w:val="both"/>
              <w:rPr>
                <w:rFonts w:ascii="Calibri" w:eastAsia="MS Minngs" w:hAnsi="Calibri" w:cs="Arial"/>
                <w:noProof/>
                <w:sz w:val="22"/>
                <w:szCs w:val="22"/>
              </w:rPr>
            </w:pPr>
            <w:r>
              <w:rPr>
                <w:rFonts w:ascii="Calibri" w:eastAsia="MS Minngs" w:hAnsi="Calibri" w:cs="Arial"/>
                <w:noProof/>
                <w:sz w:val="22"/>
                <w:szCs w:val="22"/>
              </w:rPr>
              <w:t>QA2</w:t>
            </w:r>
          </w:p>
        </w:tc>
      </w:tr>
      <w:tr w:rsidR="00655E85" w:rsidRPr="00256A36" w14:paraId="2DFC917D" w14:textId="77777777" w:rsidTr="008168EC">
        <w:tc>
          <w:tcPr>
            <w:tcW w:w="4428" w:type="dxa"/>
          </w:tcPr>
          <w:p w14:paraId="60EC667B" w14:textId="77777777" w:rsidR="00655E85" w:rsidRPr="00256A36" w:rsidRDefault="00655E85" w:rsidP="00746628">
            <w:pPr>
              <w:spacing w:line="320" w:lineRule="atLeast"/>
              <w:jc w:val="both"/>
              <w:rPr>
                <w:rFonts w:ascii="Calibri" w:eastAsia="MS Minngs" w:hAnsi="Calibri" w:cs="Arial"/>
                <w:noProof/>
                <w:sz w:val="22"/>
                <w:szCs w:val="22"/>
              </w:rPr>
            </w:pPr>
            <w:r w:rsidRPr="00256A36">
              <w:rPr>
                <w:rFonts w:ascii="Calibri" w:eastAsia="MS Minngs" w:hAnsi="Calibri" w:cs="Arial"/>
                <w:noProof/>
                <w:sz w:val="22"/>
                <w:szCs w:val="22"/>
              </w:rPr>
              <w:t>Other Service policies/documentation</w:t>
            </w:r>
          </w:p>
        </w:tc>
        <w:tc>
          <w:tcPr>
            <w:tcW w:w="6340" w:type="dxa"/>
          </w:tcPr>
          <w:p w14:paraId="5782288C" w14:textId="719B93D2" w:rsidR="00655E85" w:rsidRPr="006C7BDE" w:rsidRDefault="00655E85" w:rsidP="00D45A78">
            <w:pPr>
              <w:widowControl w:val="0"/>
              <w:numPr>
                <w:ilvl w:val="0"/>
                <w:numId w:val="2"/>
              </w:numPr>
              <w:tabs>
                <w:tab w:val="left" w:pos="3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rPr>
                <w:rFonts w:ascii="Calibri" w:eastAsia="MS Mincho" w:hAnsi="Calibri" w:cs="Arial"/>
                <w:sz w:val="22"/>
                <w:szCs w:val="22"/>
              </w:rPr>
            </w:pPr>
            <w:r w:rsidRPr="00256A36">
              <w:rPr>
                <w:rFonts w:ascii="Calibri" w:eastAsia="MS Mincho" w:hAnsi="Calibri" w:cs="Arial"/>
                <w:sz w:val="22"/>
                <w:szCs w:val="22"/>
              </w:rPr>
              <w:t>Family Handbook</w:t>
            </w:r>
          </w:p>
          <w:p w14:paraId="375A5894" w14:textId="77777777" w:rsidR="00655E85" w:rsidRPr="00256A36" w:rsidRDefault="00655E85" w:rsidP="00D45A78">
            <w:pPr>
              <w:widowControl w:val="0"/>
              <w:numPr>
                <w:ilvl w:val="0"/>
                <w:numId w:val="2"/>
              </w:numPr>
              <w:tabs>
                <w:tab w:val="left" w:pos="3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rPr>
                <w:rFonts w:ascii="Calibri" w:eastAsia="MS Mincho" w:hAnsi="Calibri" w:cs="Arial"/>
                <w:sz w:val="22"/>
                <w:szCs w:val="22"/>
              </w:rPr>
            </w:pPr>
            <w:r w:rsidRPr="00256A36">
              <w:rPr>
                <w:rFonts w:ascii="Calibri" w:eastAsia="MS Mincho" w:hAnsi="Calibri" w:cs="Arial"/>
                <w:sz w:val="22"/>
                <w:szCs w:val="22"/>
              </w:rPr>
              <w:t>Enrolment, Orientation &amp; Bookings</w:t>
            </w:r>
            <w:r w:rsidR="00BE353F">
              <w:rPr>
                <w:rFonts w:ascii="Calibri" w:eastAsia="MS Mincho" w:hAnsi="Calibri" w:cs="Arial"/>
                <w:sz w:val="22"/>
                <w:szCs w:val="22"/>
              </w:rPr>
              <w:t xml:space="preserve"> p</w:t>
            </w:r>
            <w:r w:rsidR="00BC4CD9">
              <w:rPr>
                <w:rFonts w:ascii="Calibri" w:eastAsia="MS Mincho" w:hAnsi="Calibri" w:cs="Arial"/>
                <w:sz w:val="22"/>
                <w:szCs w:val="22"/>
              </w:rPr>
              <w:t>olicy</w:t>
            </w:r>
          </w:p>
          <w:p w14:paraId="2004F7D0" w14:textId="77777777" w:rsidR="00655E85" w:rsidRPr="00256A36" w:rsidRDefault="00BC4CD9" w:rsidP="00D45A78">
            <w:pPr>
              <w:widowControl w:val="0"/>
              <w:numPr>
                <w:ilvl w:val="0"/>
                <w:numId w:val="2"/>
              </w:numPr>
              <w:tabs>
                <w:tab w:val="left" w:pos="3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rPr>
                <w:rFonts w:ascii="Calibri" w:eastAsia="MS Mincho" w:hAnsi="Calibri" w:cs="Arial"/>
                <w:sz w:val="22"/>
                <w:szCs w:val="22"/>
              </w:rPr>
            </w:pPr>
            <w:r>
              <w:rPr>
                <w:rFonts w:ascii="Calibri" w:eastAsia="MS Mincho" w:hAnsi="Calibri" w:cs="Arial"/>
                <w:sz w:val="22"/>
                <w:szCs w:val="22"/>
              </w:rPr>
              <w:t>Prov</w:t>
            </w:r>
            <w:r w:rsidR="00BE353F">
              <w:rPr>
                <w:rFonts w:ascii="Calibri" w:eastAsia="MS Mincho" w:hAnsi="Calibri" w:cs="Arial"/>
                <w:sz w:val="22"/>
                <w:szCs w:val="22"/>
              </w:rPr>
              <w:t>iding A Child Safe Environment p</w:t>
            </w:r>
            <w:r>
              <w:rPr>
                <w:rFonts w:ascii="Calibri" w:eastAsia="MS Mincho" w:hAnsi="Calibri" w:cs="Arial"/>
                <w:sz w:val="22"/>
                <w:szCs w:val="22"/>
              </w:rPr>
              <w:t>olicy</w:t>
            </w:r>
          </w:p>
          <w:p w14:paraId="79A3BC6D" w14:textId="38454CEC" w:rsidR="00655E85" w:rsidRDefault="00BC4CD9" w:rsidP="00D45A78">
            <w:pPr>
              <w:widowControl w:val="0"/>
              <w:numPr>
                <w:ilvl w:val="0"/>
                <w:numId w:val="2"/>
              </w:numPr>
              <w:tabs>
                <w:tab w:val="left" w:pos="3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92" w:hanging="392"/>
              <w:contextualSpacing/>
              <w:rPr>
                <w:rFonts w:ascii="Calibri" w:eastAsia="MS Mincho" w:hAnsi="Calibri" w:cs="Arial"/>
                <w:sz w:val="22"/>
                <w:szCs w:val="22"/>
              </w:rPr>
            </w:pPr>
            <w:r>
              <w:rPr>
                <w:rFonts w:ascii="Calibri" w:eastAsia="MS Mincho" w:hAnsi="Calibri" w:cs="Arial"/>
                <w:sz w:val="22"/>
                <w:szCs w:val="22"/>
              </w:rPr>
              <w:t xml:space="preserve">Management of </w:t>
            </w:r>
            <w:r w:rsidR="00655E85" w:rsidRPr="00256A36">
              <w:rPr>
                <w:rFonts w:ascii="Calibri" w:eastAsia="MS Mincho" w:hAnsi="Calibri" w:cs="Arial"/>
                <w:sz w:val="22"/>
                <w:szCs w:val="22"/>
              </w:rPr>
              <w:t xml:space="preserve">Incident, Injury, Trauma &amp; Illness </w:t>
            </w:r>
            <w:r w:rsidR="00BE353F">
              <w:rPr>
                <w:rFonts w:ascii="Calibri" w:eastAsia="MS Mincho" w:hAnsi="Calibri" w:cs="Arial"/>
                <w:sz w:val="22"/>
                <w:szCs w:val="22"/>
              </w:rPr>
              <w:t>p</w:t>
            </w:r>
            <w:r>
              <w:rPr>
                <w:rFonts w:ascii="Calibri" w:eastAsia="MS Mincho" w:hAnsi="Calibri" w:cs="Arial"/>
                <w:sz w:val="22"/>
                <w:szCs w:val="22"/>
              </w:rPr>
              <w:t>olicy</w:t>
            </w:r>
          </w:p>
          <w:p w14:paraId="1980A7F2" w14:textId="77777777" w:rsidR="00BE353F" w:rsidRDefault="00BE353F" w:rsidP="00D45A78">
            <w:pPr>
              <w:widowControl w:val="0"/>
              <w:numPr>
                <w:ilvl w:val="0"/>
                <w:numId w:val="2"/>
              </w:numPr>
              <w:tabs>
                <w:tab w:val="left" w:pos="3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rPr>
                <w:rFonts w:ascii="Calibri" w:eastAsia="MS Mincho" w:hAnsi="Calibri" w:cs="Arial"/>
                <w:sz w:val="22"/>
                <w:szCs w:val="22"/>
              </w:rPr>
            </w:pPr>
            <w:r>
              <w:rPr>
                <w:rFonts w:ascii="Calibri" w:eastAsia="MS Mincho" w:hAnsi="Calibri" w:cs="Arial"/>
                <w:sz w:val="22"/>
                <w:szCs w:val="22"/>
              </w:rPr>
              <w:t>Providing a Child Safe Environment policies</w:t>
            </w:r>
          </w:p>
          <w:p w14:paraId="77B7BC9D" w14:textId="77777777" w:rsidR="00BE353F" w:rsidRDefault="00BE353F" w:rsidP="00D45A78">
            <w:pPr>
              <w:widowControl w:val="0"/>
              <w:numPr>
                <w:ilvl w:val="0"/>
                <w:numId w:val="2"/>
              </w:numPr>
              <w:tabs>
                <w:tab w:val="left" w:pos="3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rPr>
                <w:rFonts w:ascii="Calibri" w:eastAsia="MS Mincho" w:hAnsi="Calibri" w:cs="Arial"/>
                <w:sz w:val="22"/>
                <w:szCs w:val="22"/>
              </w:rPr>
            </w:pPr>
            <w:r>
              <w:rPr>
                <w:rFonts w:ascii="Calibri" w:eastAsia="MS Mincho" w:hAnsi="Calibri" w:cs="Arial"/>
                <w:sz w:val="22"/>
                <w:szCs w:val="22"/>
              </w:rPr>
              <w:t>Medical Conditions policy</w:t>
            </w:r>
          </w:p>
          <w:p w14:paraId="5ECBBABC" w14:textId="77777777" w:rsidR="00BE353F" w:rsidRDefault="00BE353F" w:rsidP="00D45A78">
            <w:pPr>
              <w:widowControl w:val="0"/>
              <w:numPr>
                <w:ilvl w:val="0"/>
                <w:numId w:val="2"/>
              </w:numPr>
              <w:tabs>
                <w:tab w:val="left" w:pos="3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rPr>
                <w:rFonts w:ascii="Calibri" w:eastAsia="MS Mincho" w:hAnsi="Calibri" w:cs="Arial"/>
                <w:sz w:val="22"/>
                <w:szCs w:val="22"/>
              </w:rPr>
            </w:pPr>
            <w:r>
              <w:rPr>
                <w:rFonts w:ascii="Calibri" w:eastAsia="MS Mincho" w:hAnsi="Calibri" w:cs="Arial"/>
                <w:sz w:val="22"/>
                <w:szCs w:val="22"/>
              </w:rPr>
              <w:t>Administration of Medication policy</w:t>
            </w:r>
          </w:p>
          <w:p w14:paraId="48C7A71F" w14:textId="77777777" w:rsidR="00BE353F" w:rsidRDefault="00BE353F" w:rsidP="00D45A78">
            <w:pPr>
              <w:widowControl w:val="0"/>
              <w:numPr>
                <w:ilvl w:val="0"/>
                <w:numId w:val="2"/>
              </w:numPr>
              <w:tabs>
                <w:tab w:val="left" w:pos="3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rPr>
                <w:rFonts w:ascii="Calibri" w:eastAsia="MS Mincho" w:hAnsi="Calibri" w:cs="Arial"/>
                <w:sz w:val="22"/>
                <w:szCs w:val="22"/>
              </w:rPr>
            </w:pPr>
            <w:r>
              <w:rPr>
                <w:rFonts w:ascii="Calibri" w:eastAsia="MS Mincho" w:hAnsi="Calibri" w:cs="Arial"/>
                <w:sz w:val="22"/>
                <w:szCs w:val="22"/>
              </w:rPr>
              <w:t>Administration of First Aid policy</w:t>
            </w:r>
          </w:p>
          <w:p w14:paraId="2E632E86" w14:textId="72B18E91" w:rsidR="00AE69D6" w:rsidRPr="00CD17F3" w:rsidRDefault="00BE353F" w:rsidP="00D45A78">
            <w:pPr>
              <w:widowControl w:val="0"/>
              <w:numPr>
                <w:ilvl w:val="0"/>
                <w:numId w:val="2"/>
              </w:numPr>
              <w:tabs>
                <w:tab w:val="left" w:pos="3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rPr>
                <w:rFonts w:ascii="Calibri" w:eastAsia="MS Mincho" w:hAnsi="Calibri" w:cs="Arial"/>
                <w:sz w:val="22"/>
                <w:szCs w:val="22"/>
              </w:rPr>
            </w:pPr>
            <w:r>
              <w:rPr>
                <w:rFonts w:ascii="Calibri" w:eastAsia="MS Mincho" w:hAnsi="Calibri" w:cs="Arial"/>
                <w:sz w:val="22"/>
                <w:szCs w:val="22"/>
              </w:rPr>
              <w:t>Confidential</w:t>
            </w:r>
            <w:r w:rsidR="00AE69D6">
              <w:rPr>
                <w:rFonts w:ascii="Calibri" w:eastAsia="MS Mincho" w:hAnsi="Calibri" w:cs="Arial"/>
                <w:sz w:val="22"/>
                <w:szCs w:val="22"/>
              </w:rPr>
              <w:t>it</w:t>
            </w:r>
            <w:r>
              <w:rPr>
                <w:rFonts w:ascii="Calibri" w:eastAsia="MS Mincho" w:hAnsi="Calibri" w:cs="Arial"/>
                <w:sz w:val="22"/>
                <w:szCs w:val="22"/>
              </w:rPr>
              <w:t>y polic</w:t>
            </w:r>
            <w:r w:rsidR="00CD17F3">
              <w:rPr>
                <w:rFonts w:ascii="Calibri" w:eastAsia="MS Mincho" w:hAnsi="Calibri" w:cs="Arial"/>
                <w:sz w:val="22"/>
                <w:szCs w:val="22"/>
              </w:rPr>
              <w:t>y</w:t>
            </w:r>
          </w:p>
        </w:tc>
      </w:tr>
      <w:tr w:rsidR="00655E85" w:rsidRPr="00256A36" w14:paraId="2C6124D9" w14:textId="77777777" w:rsidTr="008168EC">
        <w:tc>
          <w:tcPr>
            <w:tcW w:w="4428" w:type="dxa"/>
          </w:tcPr>
          <w:p w14:paraId="4D6634D6" w14:textId="77777777" w:rsidR="00655E85" w:rsidRPr="00256A36" w:rsidRDefault="00655E85" w:rsidP="00746628">
            <w:pPr>
              <w:spacing w:line="320" w:lineRule="atLeast"/>
              <w:jc w:val="both"/>
              <w:rPr>
                <w:rFonts w:ascii="Calibri" w:eastAsia="MS Minngs" w:hAnsi="Calibri" w:cs="Arial"/>
                <w:noProof/>
                <w:sz w:val="22"/>
                <w:szCs w:val="22"/>
              </w:rPr>
            </w:pPr>
            <w:r w:rsidRPr="00256A36">
              <w:rPr>
                <w:rFonts w:ascii="Calibri" w:eastAsia="MS Minngs" w:hAnsi="Calibri" w:cs="Arial"/>
                <w:noProof/>
                <w:sz w:val="22"/>
                <w:szCs w:val="22"/>
              </w:rPr>
              <w:t>Other</w:t>
            </w:r>
          </w:p>
        </w:tc>
        <w:tc>
          <w:tcPr>
            <w:tcW w:w="6340" w:type="dxa"/>
          </w:tcPr>
          <w:p w14:paraId="6505DA12" w14:textId="77777777" w:rsidR="00655E85" w:rsidRPr="00256A36" w:rsidRDefault="00655E85" w:rsidP="00D45A78">
            <w:pPr>
              <w:widowControl w:val="0"/>
              <w:numPr>
                <w:ilvl w:val="0"/>
                <w:numId w:val="1"/>
              </w:numPr>
              <w:tabs>
                <w:tab w:val="left" w:pos="361"/>
              </w:tabs>
              <w:autoSpaceDE w:val="0"/>
              <w:autoSpaceDN w:val="0"/>
              <w:adjustRightInd w:val="0"/>
              <w:ind w:left="0" w:firstLine="0"/>
              <w:jc w:val="both"/>
              <w:rPr>
                <w:rFonts w:ascii="Calibri" w:eastAsia="Times" w:hAnsi="Calibri" w:cs="Arial"/>
                <w:sz w:val="22"/>
                <w:szCs w:val="22"/>
                <w:lang w:val="en-AU"/>
              </w:rPr>
            </w:pPr>
            <w:r w:rsidRPr="00256A36">
              <w:rPr>
                <w:rFonts w:ascii="Calibri" w:eastAsia="Times" w:hAnsi="Calibri" w:cs="Arial"/>
                <w:sz w:val="22"/>
                <w:szCs w:val="22"/>
                <w:lang w:val="en-AU"/>
              </w:rPr>
              <w:t>Disability Discrimination Act 1975</w:t>
            </w:r>
          </w:p>
          <w:p w14:paraId="2C8BC6B2" w14:textId="77777777" w:rsidR="00655E85" w:rsidRPr="00256A36" w:rsidRDefault="00655E85" w:rsidP="00D45A78">
            <w:pPr>
              <w:widowControl w:val="0"/>
              <w:numPr>
                <w:ilvl w:val="0"/>
                <w:numId w:val="1"/>
              </w:numPr>
              <w:tabs>
                <w:tab w:val="left" w:pos="361"/>
              </w:tabs>
              <w:autoSpaceDE w:val="0"/>
              <w:autoSpaceDN w:val="0"/>
              <w:adjustRightInd w:val="0"/>
              <w:ind w:left="0" w:firstLine="0"/>
              <w:jc w:val="both"/>
              <w:rPr>
                <w:rFonts w:ascii="Calibri" w:eastAsia="Times" w:hAnsi="Calibri" w:cs="Arial"/>
                <w:sz w:val="22"/>
                <w:szCs w:val="22"/>
                <w:lang w:val="en-AU"/>
              </w:rPr>
            </w:pPr>
            <w:r w:rsidRPr="00256A36">
              <w:rPr>
                <w:rFonts w:ascii="Calibri" w:eastAsia="Times" w:hAnsi="Calibri" w:cs="Arial"/>
                <w:sz w:val="22"/>
                <w:szCs w:val="22"/>
                <w:lang w:val="en-AU"/>
              </w:rPr>
              <w:t>NSW Anti-discrimination Act 1977</w:t>
            </w:r>
          </w:p>
          <w:p w14:paraId="0952728F" w14:textId="77777777" w:rsidR="00655E85" w:rsidRPr="00256A36" w:rsidRDefault="00655E85" w:rsidP="00D45A78">
            <w:pPr>
              <w:widowControl w:val="0"/>
              <w:numPr>
                <w:ilvl w:val="0"/>
                <w:numId w:val="1"/>
              </w:numPr>
              <w:tabs>
                <w:tab w:val="left" w:pos="361"/>
              </w:tabs>
              <w:autoSpaceDE w:val="0"/>
              <w:autoSpaceDN w:val="0"/>
              <w:adjustRightInd w:val="0"/>
              <w:ind w:left="0" w:firstLine="0"/>
              <w:jc w:val="both"/>
              <w:rPr>
                <w:rFonts w:ascii="Calibri" w:eastAsia="Times" w:hAnsi="Calibri" w:cs="Arial"/>
                <w:sz w:val="22"/>
                <w:szCs w:val="22"/>
                <w:lang w:val="en-AU"/>
              </w:rPr>
            </w:pPr>
            <w:r w:rsidRPr="00256A36">
              <w:rPr>
                <w:rFonts w:ascii="Calibri" w:eastAsia="Times" w:hAnsi="Calibri" w:cs="Arial"/>
                <w:sz w:val="22"/>
                <w:szCs w:val="22"/>
                <w:lang w:val="en-AU"/>
              </w:rPr>
              <w:t>Work Health and Safety Act 2011</w:t>
            </w:r>
          </w:p>
          <w:p w14:paraId="3B018DE6" w14:textId="5363FFAE" w:rsidR="00655E85" w:rsidRDefault="00655E85" w:rsidP="00D45A78">
            <w:pPr>
              <w:numPr>
                <w:ilvl w:val="0"/>
                <w:numId w:val="1"/>
              </w:numPr>
              <w:tabs>
                <w:tab w:val="left" w:pos="361"/>
              </w:tabs>
              <w:ind w:left="0" w:firstLine="0"/>
              <w:jc w:val="both"/>
              <w:rPr>
                <w:rFonts w:ascii="Calibri" w:hAnsi="Calibri" w:cs="Arial"/>
                <w:sz w:val="22"/>
                <w:szCs w:val="22"/>
                <w:lang w:val="en-AU"/>
              </w:rPr>
            </w:pPr>
            <w:r w:rsidRPr="00256A36">
              <w:rPr>
                <w:rFonts w:ascii="Calibri" w:hAnsi="Calibri" w:cs="Arial"/>
                <w:sz w:val="22"/>
                <w:szCs w:val="22"/>
                <w:lang w:val="en-AU"/>
              </w:rPr>
              <w:t>Staying Healthy in Child Care (5</w:t>
            </w:r>
            <w:r w:rsidRPr="00256A36">
              <w:rPr>
                <w:rFonts w:ascii="Calibri" w:hAnsi="Calibri" w:cs="Arial"/>
                <w:sz w:val="22"/>
                <w:szCs w:val="22"/>
                <w:vertAlign w:val="superscript"/>
                <w:lang w:val="en-AU"/>
              </w:rPr>
              <w:t>th</w:t>
            </w:r>
            <w:r w:rsidRPr="00256A36">
              <w:rPr>
                <w:rFonts w:ascii="Calibri" w:hAnsi="Calibri" w:cs="Arial"/>
                <w:sz w:val="22"/>
                <w:szCs w:val="22"/>
                <w:lang w:val="en-AU"/>
              </w:rPr>
              <w:t xml:space="preserve"> Edition)</w:t>
            </w:r>
          </w:p>
          <w:p w14:paraId="53493A5C" w14:textId="77777777" w:rsidR="00CD17F3" w:rsidRPr="00CD17F3" w:rsidRDefault="001119FD" w:rsidP="00D45A78">
            <w:pPr>
              <w:numPr>
                <w:ilvl w:val="0"/>
                <w:numId w:val="1"/>
              </w:numPr>
              <w:tabs>
                <w:tab w:val="left" w:pos="361"/>
              </w:tabs>
              <w:ind w:left="0" w:firstLine="0"/>
              <w:jc w:val="both"/>
              <w:rPr>
                <w:rFonts w:ascii="Calibri" w:hAnsi="Calibri" w:cs="Arial"/>
                <w:sz w:val="22"/>
                <w:szCs w:val="22"/>
                <w:lang w:val="en-AU"/>
              </w:rPr>
            </w:pPr>
            <w:r w:rsidRPr="00256A36">
              <w:rPr>
                <w:rFonts w:ascii="Calibri" w:eastAsia="MS Mincho" w:hAnsi="Calibri" w:cs="Arial"/>
                <w:sz w:val="22"/>
                <w:szCs w:val="22"/>
                <w:lang w:val="en-AU"/>
              </w:rPr>
              <w:t>NSW Dept. of Health guidelines</w:t>
            </w:r>
            <w:r w:rsidR="00CD17F3">
              <w:rPr>
                <w:rFonts w:ascii="Calibri" w:eastAsia="MS Mincho" w:hAnsi="Calibri" w:cs="Arial"/>
                <w:sz w:val="22"/>
                <w:szCs w:val="22"/>
              </w:rPr>
              <w:t xml:space="preserve"> </w:t>
            </w:r>
          </w:p>
          <w:p w14:paraId="45AD8200" w14:textId="65003049" w:rsidR="00655E85" w:rsidRPr="00773476" w:rsidRDefault="00CD17F3" w:rsidP="00D45A78">
            <w:pPr>
              <w:numPr>
                <w:ilvl w:val="0"/>
                <w:numId w:val="1"/>
              </w:numPr>
              <w:tabs>
                <w:tab w:val="left" w:pos="361"/>
              </w:tabs>
              <w:ind w:left="0" w:firstLine="0"/>
              <w:jc w:val="both"/>
              <w:rPr>
                <w:rFonts w:ascii="Calibri" w:hAnsi="Calibri" w:cs="Arial"/>
                <w:sz w:val="22"/>
                <w:szCs w:val="22"/>
                <w:lang w:val="en-AU"/>
              </w:rPr>
            </w:pPr>
            <w:r>
              <w:rPr>
                <w:rFonts w:ascii="Calibri" w:eastAsia="MS Mincho" w:hAnsi="Calibri" w:cs="Arial"/>
                <w:sz w:val="22"/>
                <w:szCs w:val="22"/>
              </w:rPr>
              <w:t>My Time Our Place</w:t>
            </w:r>
          </w:p>
        </w:tc>
      </w:tr>
    </w:tbl>
    <w:p w14:paraId="6ADFDD1C" w14:textId="77777777" w:rsidR="008168EC" w:rsidRDefault="008168EC" w:rsidP="00746628">
      <w:pPr>
        <w:spacing w:before="240" w:after="57" w:line="480" w:lineRule="auto"/>
        <w:jc w:val="both"/>
        <w:rPr>
          <w:rFonts w:ascii="Calibri" w:hAnsi="Calibri" w:cs="Arial"/>
          <w:b/>
          <w:sz w:val="22"/>
          <w:szCs w:val="22"/>
          <w:lang w:val="en-AU"/>
        </w:rPr>
      </w:pPr>
    </w:p>
    <w:p w14:paraId="25CF736C" w14:textId="6EF29235" w:rsidR="00B012F7" w:rsidRPr="00256A36" w:rsidRDefault="00B012F7" w:rsidP="00746628">
      <w:pPr>
        <w:spacing w:before="240" w:after="57" w:line="480" w:lineRule="auto"/>
        <w:jc w:val="both"/>
        <w:rPr>
          <w:rFonts w:ascii="Calibri" w:hAnsi="Calibri" w:cs="Arial"/>
          <w:b/>
          <w:sz w:val="22"/>
          <w:szCs w:val="22"/>
          <w:lang w:val="en-AU"/>
        </w:rPr>
      </w:pPr>
      <w:r w:rsidRPr="00256A36">
        <w:rPr>
          <w:rFonts w:ascii="Calibri" w:hAnsi="Calibri" w:cs="Arial"/>
          <w:b/>
          <w:sz w:val="22"/>
          <w:szCs w:val="22"/>
          <w:lang w:val="en-AU"/>
        </w:rPr>
        <w:t>PROCEDURE</w:t>
      </w:r>
    </w:p>
    <w:p w14:paraId="228BC0DD" w14:textId="5CCACEF4" w:rsidR="00B012F7" w:rsidRPr="00BC4CD9" w:rsidRDefault="00BC4CD9" w:rsidP="00D45A78">
      <w:pPr>
        <w:numPr>
          <w:ilvl w:val="0"/>
          <w:numId w:val="3"/>
        </w:numPr>
        <w:tabs>
          <w:tab w:val="left" w:pos="426"/>
        </w:tabs>
        <w:spacing w:after="120"/>
        <w:ind w:left="0" w:firstLine="0"/>
        <w:jc w:val="both"/>
        <w:rPr>
          <w:rFonts w:ascii="Calibri" w:hAnsi="Calibri" w:cs="Arial"/>
          <w:b/>
          <w:sz w:val="22"/>
          <w:szCs w:val="22"/>
          <w:lang w:val="en-AU"/>
        </w:rPr>
      </w:pPr>
      <w:r>
        <w:rPr>
          <w:rFonts w:ascii="Calibri" w:hAnsi="Calibri" w:cs="Arial"/>
          <w:b/>
          <w:sz w:val="22"/>
          <w:szCs w:val="22"/>
          <w:lang w:val="en-AU"/>
        </w:rPr>
        <w:t>Prevention</w:t>
      </w:r>
    </w:p>
    <w:p w14:paraId="6672B4D3" w14:textId="77777777" w:rsidR="00B012F7" w:rsidRPr="008168EC" w:rsidRDefault="00B012F7"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 xml:space="preserve">Universal precautions will be consistently applied across </w:t>
      </w:r>
      <w:r w:rsidR="001F3121" w:rsidRPr="008168EC">
        <w:rPr>
          <w:rFonts w:ascii="Calibri" w:hAnsi="Calibri" w:cs="Arial"/>
          <w:sz w:val="22"/>
          <w:szCs w:val="22"/>
          <w:lang w:val="en-AU"/>
        </w:rPr>
        <w:t xml:space="preserve">the </w:t>
      </w:r>
      <w:r w:rsidRPr="008168EC">
        <w:rPr>
          <w:rFonts w:ascii="Calibri" w:hAnsi="Calibri" w:cs="Arial"/>
          <w:sz w:val="22"/>
          <w:szCs w:val="22"/>
          <w:lang w:val="en-AU"/>
        </w:rPr>
        <w:t xml:space="preserve">service practices to ensure </w:t>
      </w:r>
      <w:r w:rsidR="00196B15" w:rsidRPr="008168EC">
        <w:rPr>
          <w:rFonts w:ascii="Calibri" w:hAnsi="Calibri" w:cs="Arial"/>
          <w:sz w:val="22"/>
          <w:szCs w:val="22"/>
          <w:lang w:val="en-AU"/>
        </w:rPr>
        <w:t xml:space="preserve">that </w:t>
      </w:r>
      <w:r w:rsidRPr="008168EC">
        <w:rPr>
          <w:rFonts w:ascii="Calibri" w:hAnsi="Calibri" w:cs="Arial"/>
          <w:sz w:val="22"/>
          <w:szCs w:val="22"/>
          <w:lang w:val="en-AU"/>
        </w:rPr>
        <w:t>preven</w:t>
      </w:r>
      <w:r w:rsidR="00196B15" w:rsidRPr="008168EC">
        <w:rPr>
          <w:rFonts w:ascii="Calibri" w:hAnsi="Calibri" w:cs="Arial"/>
          <w:sz w:val="22"/>
          <w:szCs w:val="22"/>
          <w:lang w:val="en-AU"/>
        </w:rPr>
        <w:t>tion of the spread of infection</w:t>
      </w:r>
      <w:r w:rsidRPr="008168EC">
        <w:rPr>
          <w:rFonts w:ascii="Calibri" w:hAnsi="Calibri" w:cs="Arial"/>
          <w:sz w:val="22"/>
          <w:szCs w:val="22"/>
          <w:lang w:val="en-AU"/>
        </w:rPr>
        <w:t xml:space="preserve"> is </w:t>
      </w:r>
      <w:r w:rsidR="00196B15" w:rsidRPr="008168EC">
        <w:rPr>
          <w:rFonts w:ascii="Calibri" w:hAnsi="Calibri" w:cs="Arial"/>
          <w:sz w:val="22"/>
          <w:szCs w:val="22"/>
          <w:lang w:val="en-AU"/>
        </w:rPr>
        <w:t xml:space="preserve">both thorough and </w:t>
      </w:r>
      <w:r w:rsidRPr="008168EC">
        <w:rPr>
          <w:rFonts w:ascii="Calibri" w:hAnsi="Calibri" w:cs="Arial"/>
          <w:sz w:val="22"/>
          <w:szCs w:val="22"/>
          <w:lang w:val="en-AU"/>
        </w:rPr>
        <w:t>effective.</w:t>
      </w:r>
    </w:p>
    <w:p w14:paraId="598FFAFC" w14:textId="35BE8F61" w:rsidR="00AD072D" w:rsidRPr="008168EC" w:rsidRDefault="001F3121"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A regular</w:t>
      </w:r>
      <w:r w:rsidR="00B012F7" w:rsidRPr="008168EC">
        <w:rPr>
          <w:rFonts w:ascii="Calibri" w:hAnsi="Calibri" w:cs="Arial"/>
          <w:sz w:val="22"/>
          <w:szCs w:val="22"/>
          <w:lang w:val="en-AU"/>
        </w:rPr>
        <w:t xml:space="preserve"> updated copy of the</w:t>
      </w:r>
      <w:r w:rsidR="00AD072D" w:rsidRPr="008168EC">
        <w:rPr>
          <w:rFonts w:ascii="Calibri" w:hAnsi="Calibri" w:cs="Arial"/>
          <w:sz w:val="22"/>
          <w:szCs w:val="22"/>
          <w:lang w:val="en-AU"/>
        </w:rPr>
        <w:t xml:space="preserve"> NSW</w:t>
      </w:r>
      <w:r w:rsidR="00B012F7" w:rsidRPr="008168EC">
        <w:rPr>
          <w:rFonts w:ascii="Calibri" w:hAnsi="Calibri" w:cs="Arial"/>
          <w:sz w:val="22"/>
          <w:szCs w:val="22"/>
          <w:lang w:val="en-AU"/>
        </w:rPr>
        <w:t xml:space="preserve"> Department of Health guidelines on infectious diseases will be kept at th</w:t>
      </w:r>
      <w:r w:rsidRPr="008168EC">
        <w:rPr>
          <w:rFonts w:ascii="Calibri" w:hAnsi="Calibri" w:cs="Arial"/>
          <w:sz w:val="22"/>
          <w:szCs w:val="22"/>
          <w:lang w:val="en-AU"/>
        </w:rPr>
        <w:t>e service for reference to</w:t>
      </w:r>
      <w:r w:rsidR="00BC4CD9" w:rsidRPr="008168EC">
        <w:rPr>
          <w:rFonts w:ascii="Calibri" w:hAnsi="Calibri" w:cs="Arial"/>
          <w:sz w:val="22"/>
          <w:szCs w:val="22"/>
          <w:lang w:val="en-AU"/>
        </w:rPr>
        <w:t xml:space="preserve"> educators</w:t>
      </w:r>
      <w:r w:rsidR="00B012F7" w:rsidRPr="008168EC">
        <w:rPr>
          <w:rFonts w:ascii="Calibri" w:hAnsi="Calibri" w:cs="Arial"/>
          <w:sz w:val="22"/>
          <w:szCs w:val="22"/>
          <w:lang w:val="en-AU"/>
        </w:rPr>
        <w:t>, management and families.</w:t>
      </w:r>
    </w:p>
    <w:p w14:paraId="6A8F41EB" w14:textId="017B2270" w:rsidR="00AE47DD" w:rsidRPr="008168EC" w:rsidRDefault="00A93F20"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Families are to advise child</w:t>
      </w:r>
      <w:r w:rsidR="006A165F" w:rsidRPr="008168EC">
        <w:rPr>
          <w:rFonts w:ascii="Calibri" w:hAnsi="Calibri" w:cs="Arial"/>
          <w:sz w:val="22"/>
          <w:szCs w:val="22"/>
          <w:lang w:val="en-AU"/>
        </w:rPr>
        <w:t>’</w:t>
      </w:r>
      <w:r w:rsidRPr="008168EC">
        <w:rPr>
          <w:rFonts w:ascii="Calibri" w:hAnsi="Calibri" w:cs="Arial"/>
          <w:sz w:val="22"/>
          <w:szCs w:val="22"/>
          <w:lang w:val="en-AU"/>
        </w:rPr>
        <w:t>s immunisation status on enrolment</w:t>
      </w:r>
      <w:r w:rsidR="006A165F" w:rsidRPr="008168EC">
        <w:rPr>
          <w:rFonts w:ascii="Calibri" w:hAnsi="Calibri" w:cs="Arial"/>
          <w:sz w:val="22"/>
          <w:szCs w:val="22"/>
          <w:lang w:val="en-AU"/>
        </w:rPr>
        <w:t xml:space="preserve"> by providing written documents </w:t>
      </w:r>
      <w:r w:rsidR="00110E9C" w:rsidRPr="008168EC">
        <w:rPr>
          <w:rFonts w:ascii="Calibri" w:hAnsi="Calibri" w:cs="Arial"/>
          <w:sz w:val="22"/>
          <w:szCs w:val="22"/>
          <w:lang w:val="en-AU"/>
        </w:rPr>
        <w:t xml:space="preserve">to keep on the child’s file. </w:t>
      </w:r>
      <w:r w:rsidR="0084210F" w:rsidRPr="008168EC">
        <w:rPr>
          <w:rFonts w:ascii="Calibri" w:hAnsi="Calibri" w:cs="Arial"/>
          <w:sz w:val="22"/>
          <w:szCs w:val="22"/>
          <w:lang w:val="en-AU"/>
        </w:rPr>
        <w:t>Information and records are to be kept up to date.</w:t>
      </w:r>
      <w:r w:rsidRPr="008168EC">
        <w:rPr>
          <w:rFonts w:ascii="Calibri" w:hAnsi="Calibri" w:cs="Arial"/>
          <w:sz w:val="22"/>
          <w:szCs w:val="22"/>
          <w:lang w:val="en-AU"/>
        </w:rPr>
        <w:t xml:space="preserve"> </w:t>
      </w:r>
    </w:p>
    <w:p w14:paraId="039C8AD0" w14:textId="77777777" w:rsidR="00196B15" w:rsidRPr="008168EC" w:rsidRDefault="00B012F7"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 xml:space="preserve">If a child is showing symptoms of an infectious disease whilst at home, families are not permitted to bring the child to the service. Children who appear unwell </w:t>
      </w:r>
      <w:r w:rsidR="00AD072D" w:rsidRPr="008168EC">
        <w:rPr>
          <w:rFonts w:ascii="Calibri" w:hAnsi="Calibri" w:cs="Arial"/>
          <w:sz w:val="22"/>
          <w:szCs w:val="22"/>
          <w:lang w:val="en-AU"/>
        </w:rPr>
        <w:t>on arrival</w:t>
      </w:r>
      <w:r w:rsidRPr="008168EC">
        <w:rPr>
          <w:rFonts w:ascii="Calibri" w:hAnsi="Calibri" w:cs="Arial"/>
          <w:sz w:val="22"/>
          <w:szCs w:val="22"/>
          <w:lang w:val="en-AU"/>
        </w:rPr>
        <w:t xml:space="preserve"> will not be permitted to be left at the service.</w:t>
      </w:r>
      <w:r w:rsidR="00196B15" w:rsidRPr="008168EC">
        <w:rPr>
          <w:rFonts w:ascii="Calibri" w:hAnsi="Calibri" w:cs="Arial"/>
          <w:sz w:val="22"/>
          <w:szCs w:val="22"/>
          <w:lang w:val="en-AU"/>
        </w:rPr>
        <w:t xml:space="preserve"> </w:t>
      </w:r>
      <w:r w:rsidR="001F3121" w:rsidRPr="008168EC">
        <w:rPr>
          <w:rFonts w:ascii="Calibri" w:hAnsi="Calibri" w:cs="Arial"/>
          <w:sz w:val="22"/>
          <w:szCs w:val="22"/>
          <w:lang w:val="en-AU"/>
        </w:rPr>
        <w:t>Educators</w:t>
      </w:r>
      <w:r w:rsidR="00196B15" w:rsidRPr="008168EC">
        <w:rPr>
          <w:rFonts w:ascii="Calibri" w:hAnsi="Calibri" w:cs="Arial"/>
          <w:sz w:val="22"/>
          <w:szCs w:val="22"/>
          <w:lang w:val="en-AU"/>
        </w:rPr>
        <w:t xml:space="preserve"> can advise families of the recommended exclusion period if required.</w:t>
      </w:r>
    </w:p>
    <w:p w14:paraId="27860B4E" w14:textId="3CFDF351" w:rsidR="00AD072D" w:rsidRPr="008168EC" w:rsidRDefault="00196B15"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lastRenderedPageBreak/>
        <w:t xml:space="preserve">If an educator is showing symptoms of an infectious </w:t>
      </w:r>
      <w:proofErr w:type="gramStart"/>
      <w:r w:rsidRPr="008168EC">
        <w:rPr>
          <w:rFonts w:ascii="Calibri" w:hAnsi="Calibri" w:cs="Arial"/>
          <w:sz w:val="22"/>
          <w:szCs w:val="22"/>
          <w:lang w:val="en-AU"/>
        </w:rPr>
        <w:t>disease</w:t>
      </w:r>
      <w:proofErr w:type="gramEnd"/>
      <w:r w:rsidRPr="008168EC">
        <w:rPr>
          <w:rFonts w:ascii="Calibri" w:hAnsi="Calibri" w:cs="Arial"/>
          <w:sz w:val="22"/>
          <w:szCs w:val="22"/>
          <w:lang w:val="en-AU"/>
        </w:rPr>
        <w:t xml:space="preserve"> they are not permitted to work.  Management will prescribe the exclusion period based on current guidelines.  Casual </w:t>
      </w:r>
      <w:r w:rsidR="00B03DE5" w:rsidRPr="008168EC">
        <w:rPr>
          <w:rFonts w:ascii="Calibri" w:hAnsi="Calibri" w:cs="Arial"/>
          <w:sz w:val="22"/>
          <w:szCs w:val="22"/>
          <w:lang w:val="en-AU"/>
        </w:rPr>
        <w:t>educators</w:t>
      </w:r>
      <w:r w:rsidRPr="008168EC">
        <w:rPr>
          <w:rFonts w:ascii="Calibri" w:hAnsi="Calibri" w:cs="Arial"/>
          <w:sz w:val="22"/>
          <w:szCs w:val="22"/>
          <w:lang w:val="en-AU"/>
        </w:rPr>
        <w:t xml:space="preserve"> will not be paid for this period.  Permanent </w:t>
      </w:r>
      <w:r w:rsidR="00B03DE5" w:rsidRPr="008168EC">
        <w:rPr>
          <w:rFonts w:ascii="Calibri" w:hAnsi="Calibri" w:cs="Arial"/>
          <w:sz w:val="22"/>
          <w:szCs w:val="22"/>
          <w:lang w:val="en-AU"/>
        </w:rPr>
        <w:t>educators</w:t>
      </w:r>
      <w:r w:rsidRPr="008168EC">
        <w:rPr>
          <w:rFonts w:ascii="Calibri" w:hAnsi="Calibri" w:cs="Arial"/>
          <w:sz w:val="22"/>
          <w:szCs w:val="22"/>
          <w:lang w:val="en-AU"/>
        </w:rPr>
        <w:t xml:space="preserve"> </w:t>
      </w:r>
      <w:proofErr w:type="gramStart"/>
      <w:r w:rsidRPr="008168EC">
        <w:rPr>
          <w:rFonts w:ascii="Calibri" w:hAnsi="Calibri" w:cs="Arial"/>
          <w:sz w:val="22"/>
          <w:szCs w:val="22"/>
          <w:lang w:val="en-AU"/>
        </w:rPr>
        <w:t>are able to</w:t>
      </w:r>
      <w:proofErr w:type="gramEnd"/>
      <w:r w:rsidRPr="008168EC">
        <w:rPr>
          <w:rFonts w:ascii="Calibri" w:hAnsi="Calibri" w:cs="Arial"/>
          <w:sz w:val="22"/>
          <w:szCs w:val="22"/>
          <w:lang w:val="en-AU"/>
        </w:rPr>
        <w:t xml:space="preserve"> take personal leave as per their individual agreement.</w:t>
      </w:r>
    </w:p>
    <w:p w14:paraId="5C6C7C96" w14:textId="1826D9C3" w:rsidR="00196B15" w:rsidRPr="008168EC" w:rsidRDefault="0038041C"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Strict h</w:t>
      </w:r>
      <w:r w:rsidR="00B012F7" w:rsidRPr="008168EC">
        <w:rPr>
          <w:rFonts w:ascii="Calibri" w:hAnsi="Calibri" w:cs="Arial"/>
          <w:sz w:val="22"/>
          <w:szCs w:val="22"/>
          <w:lang w:val="en-AU"/>
        </w:rPr>
        <w:t xml:space="preserve">and washing will be practised by all educators and children upon entering the service, before preparing or eating food and after all </w:t>
      </w:r>
      <w:r w:rsidR="00AD072D" w:rsidRPr="008168EC">
        <w:rPr>
          <w:rFonts w:ascii="Calibri" w:hAnsi="Calibri" w:cs="Arial"/>
          <w:sz w:val="22"/>
          <w:szCs w:val="22"/>
          <w:lang w:val="en-AU"/>
        </w:rPr>
        <w:t>unsanitary</w:t>
      </w:r>
      <w:r w:rsidR="00B012F7" w:rsidRPr="008168EC">
        <w:rPr>
          <w:rFonts w:ascii="Calibri" w:hAnsi="Calibri" w:cs="Arial"/>
          <w:sz w:val="22"/>
          <w:szCs w:val="22"/>
          <w:lang w:val="en-AU"/>
        </w:rPr>
        <w:t xml:space="preserve"> tasks such as toileting, cleaning, wiping a nose, before and after administering first aid, playing outside or handling an animal. In </w:t>
      </w:r>
      <w:proofErr w:type="gramStart"/>
      <w:r w:rsidR="00B012F7" w:rsidRPr="008168EC">
        <w:rPr>
          <w:rFonts w:ascii="Calibri" w:hAnsi="Calibri" w:cs="Arial"/>
          <w:sz w:val="22"/>
          <w:szCs w:val="22"/>
          <w:lang w:val="en-AU"/>
        </w:rPr>
        <w:t>addition</w:t>
      </w:r>
      <w:proofErr w:type="gramEnd"/>
      <w:r w:rsidR="00B012F7" w:rsidRPr="008168EC">
        <w:rPr>
          <w:rFonts w:ascii="Calibri" w:hAnsi="Calibri" w:cs="Arial"/>
          <w:sz w:val="22"/>
          <w:szCs w:val="22"/>
          <w:lang w:val="en-AU"/>
        </w:rPr>
        <w:t xml:space="preserve"> educators </w:t>
      </w:r>
      <w:r w:rsidR="00196B15" w:rsidRPr="008168EC">
        <w:rPr>
          <w:rFonts w:ascii="Calibri" w:hAnsi="Calibri" w:cs="Arial"/>
          <w:sz w:val="22"/>
          <w:szCs w:val="22"/>
          <w:lang w:val="en-AU"/>
        </w:rPr>
        <w:t>and children are expected to wash their hands before leaving the service, as a means to promote positive personal hygiene practices and to ensure that all infection control measures have been followed to reduce the risk of contamination after leaving the centre.</w:t>
      </w:r>
    </w:p>
    <w:p w14:paraId="48F46ABF" w14:textId="77777777" w:rsidR="00196B15" w:rsidRPr="008168EC" w:rsidRDefault="00B03DE5"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Alcohol based hand rub</w:t>
      </w:r>
      <w:r w:rsidR="00196B15" w:rsidRPr="008168EC">
        <w:rPr>
          <w:rFonts w:ascii="Calibri" w:hAnsi="Calibri" w:cs="Arial"/>
          <w:sz w:val="22"/>
          <w:szCs w:val="22"/>
          <w:lang w:val="en-AU"/>
        </w:rPr>
        <w:t>s</w:t>
      </w:r>
      <w:r w:rsidR="00BC4CD9" w:rsidRPr="008168EC">
        <w:rPr>
          <w:rFonts w:ascii="Calibri" w:hAnsi="Calibri" w:cs="Arial"/>
          <w:sz w:val="22"/>
          <w:szCs w:val="22"/>
          <w:lang w:val="en-AU"/>
        </w:rPr>
        <w:t xml:space="preserve"> will be made available to educators</w:t>
      </w:r>
      <w:r w:rsidR="00196B15" w:rsidRPr="008168EC">
        <w:rPr>
          <w:rFonts w:ascii="Calibri" w:hAnsi="Calibri" w:cs="Arial"/>
          <w:sz w:val="22"/>
          <w:szCs w:val="22"/>
          <w:lang w:val="en-AU"/>
        </w:rPr>
        <w:t xml:space="preserve">.  Soap and water are the best option when hands are visibly dirty, however </w:t>
      </w:r>
      <w:proofErr w:type="gramStart"/>
      <w:r w:rsidR="00196B15" w:rsidRPr="008168EC">
        <w:rPr>
          <w:rFonts w:ascii="Calibri" w:hAnsi="Calibri" w:cs="Arial"/>
          <w:sz w:val="22"/>
          <w:szCs w:val="22"/>
          <w:lang w:val="en-AU"/>
        </w:rPr>
        <w:t>alcohol based</w:t>
      </w:r>
      <w:proofErr w:type="gramEnd"/>
      <w:r w:rsidR="00196B15" w:rsidRPr="008168EC">
        <w:rPr>
          <w:rFonts w:ascii="Calibri" w:hAnsi="Calibri" w:cs="Arial"/>
          <w:sz w:val="22"/>
          <w:szCs w:val="22"/>
          <w:lang w:val="en-AU"/>
        </w:rPr>
        <w:t xml:space="preserve"> hand rubs are useful when performing multiple tasks during which hands can potentially become contaminated (e.g. when on excursions, in the playground </w:t>
      </w:r>
      <w:r w:rsidRPr="008168EC">
        <w:rPr>
          <w:rFonts w:ascii="Calibri" w:hAnsi="Calibri" w:cs="Arial"/>
          <w:sz w:val="22"/>
          <w:szCs w:val="22"/>
          <w:lang w:val="en-AU"/>
        </w:rPr>
        <w:t>etc.</w:t>
      </w:r>
      <w:r w:rsidR="00196B15" w:rsidRPr="008168EC">
        <w:rPr>
          <w:rFonts w:ascii="Calibri" w:hAnsi="Calibri" w:cs="Arial"/>
          <w:sz w:val="22"/>
          <w:szCs w:val="22"/>
          <w:lang w:val="en-AU"/>
        </w:rPr>
        <w:t>).</w:t>
      </w:r>
    </w:p>
    <w:p w14:paraId="63AFFC93" w14:textId="7ED3F4F5" w:rsidR="00B012F7" w:rsidRPr="008168EC" w:rsidRDefault="00B012F7"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 xml:space="preserve">The service will be cleaned daily </w:t>
      </w:r>
      <w:r w:rsidR="00660571" w:rsidRPr="008168EC">
        <w:rPr>
          <w:rFonts w:ascii="Calibri" w:hAnsi="Calibri" w:cs="Arial"/>
          <w:sz w:val="22"/>
          <w:szCs w:val="22"/>
          <w:lang w:val="en-AU"/>
        </w:rPr>
        <w:t>to minimise spread</w:t>
      </w:r>
      <w:r w:rsidR="000F6F00" w:rsidRPr="008168EC">
        <w:rPr>
          <w:rFonts w:ascii="Calibri" w:hAnsi="Calibri" w:cs="Arial"/>
          <w:sz w:val="22"/>
          <w:szCs w:val="22"/>
          <w:lang w:val="en-AU"/>
        </w:rPr>
        <w:t xml:space="preserve"> on surfaces</w:t>
      </w:r>
      <w:r w:rsidR="00660571" w:rsidRPr="008168EC">
        <w:rPr>
          <w:rFonts w:ascii="Calibri" w:hAnsi="Calibri" w:cs="Arial"/>
          <w:sz w:val="22"/>
          <w:szCs w:val="22"/>
          <w:lang w:val="en-AU"/>
        </w:rPr>
        <w:t xml:space="preserve">, </w:t>
      </w:r>
      <w:r w:rsidRPr="008168EC">
        <w:rPr>
          <w:rFonts w:ascii="Calibri" w:hAnsi="Calibri" w:cs="Arial"/>
          <w:sz w:val="22"/>
          <w:szCs w:val="22"/>
          <w:lang w:val="en-AU"/>
        </w:rPr>
        <w:t>and rosters maintained as evidence of the cleaning tasks being undertaken.</w:t>
      </w:r>
    </w:p>
    <w:p w14:paraId="71796F69" w14:textId="77777777" w:rsidR="00B012F7" w:rsidRPr="008168EC" w:rsidRDefault="00B012F7"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 xml:space="preserve">All toilet facilities will have access to a basin or sink with running water and soap and paper towel for washing and drying hands. </w:t>
      </w:r>
    </w:p>
    <w:p w14:paraId="490E1775" w14:textId="77777777" w:rsidR="00B012F7" w:rsidRPr="008168EC" w:rsidRDefault="00B012F7"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 xml:space="preserve">Soap and paper towel will also be available in the kitchen area.  </w:t>
      </w:r>
    </w:p>
    <w:p w14:paraId="3CA6C390" w14:textId="77777777" w:rsidR="00B012F7" w:rsidRPr="008168EC" w:rsidRDefault="00B012F7"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 xml:space="preserve">All toilets, hand basins and kitchen facilities used by the service will be cleaned and disinfected daily. General surfaces will be cleaned with detergent after each activity and at the end of the day and all contaminated surfaces will be </w:t>
      </w:r>
      <w:r w:rsidR="00AD072D" w:rsidRPr="008168EC">
        <w:rPr>
          <w:rFonts w:ascii="Calibri" w:hAnsi="Calibri" w:cs="Arial"/>
          <w:sz w:val="22"/>
          <w:szCs w:val="22"/>
          <w:lang w:val="en-AU"/>
        </w:rPr>
        <w:t>disinfected</w:t>
      </w:r>
      <w:r w:rsidRPr="008168EC">
        <w:rPr>
          <w:rFonts w:ascii="Calibri" w:hAnsi="Calibri" w:cs="Arial"/>
          <w:sz w:val="22"/>
          <w:szCs w:val="22"/>
          <w:lang w:val="en-AU"/>
        </w:rPr>
        <w:t>.</w:t>
      </w:r>
    </w:p>
    <w:p w14:paraId="64A93FE8" w14:textId="77777777" w:rsidR="00B012F7" w:rsidRPr="008168EC" w:rsidRDefault="00B012F7"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 xml:space="preserve">Toys will be washed, </w:t>
      </w:r>
      <w:proofErr w:type="gramStart"/>
      <w:r w:rsidRPr="008168EC">
        <w:rPr>
          <w:rFonts w:ascii="Calibri" w:hAnsi="Calibri" w:cs="Arial"/>
          <w:sz w:val="22"/>
          <w:szCs w:val="22"/>
          <w:lang w:val="en-AU"/>
        </w:rPr>
        <w:t>cleaned</w:t>
      </w:r>
      <w:proofErr w:type="gramEnd"/>
      <w:r w:rsidRPr="008168EC">
        <w:rPr>
          <w:rFonts w:ascii="Calibri" w:hAnsi="Calibri" w:cs="Arial"/>
          <w:sz w:val="22"/>
          <w:szCs w:val="22"/>
          <w:lang w:val="en-AU"/>
        </w:rPr>
        <w:t xml:space="preserve"> and disinfected on a regular basis with material items such as dress ups and cushion covers laundered as required but a minimum of quarterly.</w:t>
      </w:r>
    </w:p>
    <w:p w14:paraId="4C0583E4" w14:textId="77777777" w:rsidR="00B012F7" w:rsidRPr="008168EC" w:rsidRDefault="00B012F7"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Educators will maintain and model appropriate hygiene practices and encourage the children to adopt effective hygiene practices</w:t>
      </w:r>
      <w:r w:rsidR="004B69A8" w:rsidRPr="008168EC">
        <w:rPr>
          <w:rFonts w:ascii="Calibri" w:hAnsi="Calibri" w:cs="Arial"/>
          <w:sz w:val="22"/>
          <w:szCs w:val="22"/>
          <w:lang w:val="en-AU"/>
        </w:rPr>
        <w:t xml:space="preserve"> themselves</w:t>
      </w:r>
      <w:r w:rsidRPr="008168EC">
        <w:rPr>
          <w:rFonts w:ascii="Calibri" w:hAnsi="Calibri" w:cs="Arial"/>
          <w:sz w:val="22"/>
          <w:szCs w:val="22"/>
          <w:lang w:val="en-AU"/>
        </w:rPr>
        <w:t>. As part of children taking increasing responsibility for their own health and</w:t>
      </w:r>
      <w:r w:rsidR="004B69A8" w:rsidRPr="008168EC">
        <w:rPr>
          <w:rFonts w:ascii="Calibri" w:hAnsi="Calibri" w:cs="Arial"/>
          <w:sz w:val="22"/>
          <w:szCs w:val="22"/>
          <w:lang w:val="en-AU"/>
        </w:rPr>
        <w:t xml:space="preserve"> physical wellbeing, educators will</w:t>
      </w:r>
      <w:r w:rsidRPr="008168EC">
        <w:rPr>
          <w:rFonts w:ascii="Calibri" w:hAnsi="Calibri" w:cs="Arial"/>
          <w:sz w:val="22"/>
          <w:szCs w:val="22"/>
          <w:lang w:val="en-AU"/>
        </w:rPr>
        <w:t xml:space="preserve"> acknowledge children who are modelling </w:t>
      </w:r>
      <w:r w:rsidR="004B69A8" w:rsidRPr="008168EC">
        <w:rPr>
          <w:rFonts w:ascii="Calibri" w:hAnsi="Calibri" w:cs="Arial"/>
          <w:sz w:val="22"/>
          <w:szCs w:val="22"/>
          <w:lang w:val="en-AU"/>
        </w:rPr>
        <w:t xml:space="preserve">positive </w:t>
      </w:r>
      <w:r w:rsidRPr="008168EC">
        <w:rPr>
          <w:rFonts w:ascii="Calibri" w:hAnsi="Calibri" w:cs="Arial"/>
          <w:sz w:val="22"/>
          <w:szCs w:val="22"/>
          <w:lang w:val="en-AU"/>
        </w:rPr>
        <w:t xml:space="preserve">hygiene practices. </w:t>
      </w:r>
    </w:p>
    <w:p w14:paraId="0AA1AF27" w14:textId="77777777" w:rsidR="00B012F7" w:rsidRPr="008168EC" w:rsidRDefault="00B012F7"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 xml:space="preserve">Informal education in proper hygiene practices will be conducted </w:t>
      </w:r>
      <w:r w:rsidR="004B69A8" w:rsidRPr="008168EC">
        <w:rPr>
          <w:rFonts w:ascii="Calibri" w:hAnsi="Calibri" w:cs="Arial"/>
          <w:sz w:val="22"/>
          <w:szCs w:val="22"/>
          <w:lang w:val="en-AU"/>
        </w:rPr>
        <w:t>regularly through discussions and planned experiences and through inclusion</w:t>
      </w:r>
      <w:r w:rsidRPr="008168EC">
        <w:rPr>
          <w:rFonts w:ascii="Calibri" w:hAnsi="Calibri" w:cs="Arial"/>
          <w:sz w:val="22"/>
          <w:szCs w:val="22"/>
          <w:lang w:val="en-AU"/>
        </w:rPr>
        <w:t xml:space="preserve"> in </w:t>
      </w:r>
      <w:r w:rsidR="00B03DE5" w:rsidRPr="008168EC">
        <w:rPr>
          <w:rFonts w:ascii="Calibri" w:hAnsi="Calibri" w:cs="Arial"/>
          <w:sz w:val="22"/>
          <w:szCs w:val="22"/>
          <w:lang w:val="en-AU"/>
        </w:rPr>
        <w:t xml:space="preserve">the </w:t>
      </w:r>
      <w:r w:rsidRPr="008168EC">
        <w:rPr>
          <w:rFonts w:ascii="Calibri" w:hAnsi="Calibri" w:cs="Arial"/>
          <w:sz w:val="22"/>
          <w:szCs w:val="22"/>
          <w:lang w:val="en-AU"/>
        </w:rPr>
        <w:t>service</w:t>
      </w:r>
      <w:r w:rsidR="00B03DE5" w:rsidRPr="008168EC">
        <w:rPr>
          <w:rFonts w:ascii="Calibri" w:hAnsi="Calibri" w:cs="Arial"/>
          <w:sz w:val="22"/>
          <w:szCs w:val="22"/>
          <w:lang w:val="en-AU"/>
        </w:rPr>
        <w:t>’s</w:t>
      </w:r>
      <w:r w:rsidRPr="008168EC">
        <w:rPr>
          <w:rFonts w:ascii="Calibri" w:hAnsi="Calibri" w:cs="Arial"/>
          <w:sz w:val="22"/>
          <w:szCs w:val="22"/>
          <w:lang w:val="en-AU"/>
        </w:rPr>
        <w:t xml:space="preserve"> routines and reminders. Health and </w:t>
      </w:r>
      <w:r w:rsidR="004B69A8" w:rsidRPr="008168EC">
        <w:rPr>
          <w:rFonts w:ascii="Calibri" w:hAnsi="Calibri" w:cs="Arial"/>
          <w:sz w:val="22"/>
          <w:szCs w:val="22"/>
          <w:lang w:val="en-AU"/>
        </w:rPr>
        <w:t xml:space="preserve">effective </w:t>
      </w:r>
      <w:r w:rsidRPr="008168EC">
        <w:rPr>
          <w:rFonts w:ascii="Calibri" w:hAnsi="Calibri" w:cs="Arial"/>
          <w:sz w:val="22"/>
          <w:szCs w:val="22"/>
          <w:lang w:val="en-AU"/>
        </w:rPr>
        <w:t>hygiene practices</w:t>
      </w:r>
      <w:r w:rsidR="00BC4CD9" w:rsidRPr="008168EC">
        <w:rPr>
          <w:rFonts w:ascii="Calibri" w:hAnsi="Calibri" w:cs="Arial"/>
          <w:sz w:val="22"/>
          <w:szCs w:val="22"/>
          <w:lang w:val="en-AU"/>
        </w:rPr>
        <w:t xml:space="preserve"> will be highlighted to families</w:t>
      </w:r>
      <w:r w:rsidRPr="008168EC">
        <w:rPr>
          <w:rFonts w:ascii="Calibri" w:hAnsi="Calibri" w:cs="Arial"/>
          <w:sz w:val="22"/>
          <w:szCs w:val="22"/>
          <w:lang w:val="en-AU"/>
        </w:rPr>
        <w:t xml:space="preserve"> and</w:t>
      </w:r>
      <w:r w:rsidR="004B69A8" w:rsidRPr="008168EC">
        <w:rPr>
          <w:rFonts w:ascii="Calibri" w:hAnsi="Calibri" w:cs="Arial"/>
          <w:sz w:val="22"/>
          <w:szCs w:val="22"/>
          <w:lang w:val="en-AU"/>
        </w:rPr>
        <w:t>,</w:t>
      </w:r>
      <w:r w:rsidRPr="008168EC">
        <w:rPr>
          <w:rFonts w:ascii="Calibri" w:hAnsi="Calibri" w:cs="Arial"/>
          <w:sz w:val="22"/>
          <w:szCs w:val="22"/>
          <w:lang w:val="en-AU"/>
        </w:rPr>
        <w:t xml:space="preserve"> where appropriate</w:t>
      </w:r>
      <w:r w:rsidR="004B69A8" w:rsidRPr="008168EC">
        <w:rPr>
          <w:rFonts w:ascii="Calibri" w:hAnsi="Calibri" w:cs="Arial"/>
          <w:sz w:val="22"/>
          <w:szCs w:val="22"/>
          <w:lang w:val="en-AU"/>
        </w:rPr>
        <w:t>,</w:t>
      </w:r>
      <w:r w:rsidRPr="008168EC">
        <w:rPr>
          <w:rFonts w:ascii="Calibri" w:hAnsi="Calibri" w:cs="Arial"/>
          <w:sz w:val="22"/>
          <w:szCs w:val="22"/>
          <w:lang w:val="en-AU"/>
        </w:rPr>
        <w:t xml:space="preserve"> information sheets or posters will be used by educators to</w:t>
      </w:r>
      <w:r w:rsidR="004B69A8" w:rsidRPr="008168EC">
        <w:rPr>
          <w:rFonts w:ascii="Calibri" w:hAnsi="Calibri" w:cs="Arial"/>
          <w:sz w:val="22"/>
          <w:szCs w:val="22"/>
          <w:lang w:val="en-AU"/>
        </w:rPr>
        <w:t xml:space="preserve"> further support the utilisation of these infection control practices within the service</w:t>
      </w:r>
      <w:r w:rsidRPr="008168EC">
        <w:rPr>
          <w:rFonts w:ascii="Calibri" w:hAnsi="Calibri" w:cs="Arial"/>
          <w:sz w:val="22"/>
          <w:szCs w:val="22"/>
          <w:lang w:val="en-AU"/>
        </w:rPr>
        <w:t>.</w:t>
      </w:r>
    </w:p>
    <w:p w14:paraId="77C91F2A" w14:textId="54A1F072" w:rsidR="00B012F7" w:rsidRPr="008168EC" w:rsidRDefault="00B012F7"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Educators will aim to provide a non-judg</w:t>
      </w:r>
      <w:r w:rsidR="00110B26" w:rsidRPr="008168EC">
        <w:rPr>
          <w:rFonts w:ascii="Calibri" w:hAnsi="Calibri" w:cs="Arial"/>
          <w:sz w:val="22"/>
          <w:szCs w:val="22"/>
          <w:lang w:val="en-AU"/>
        </w:rPr>
        <w:t>e</w:t>
      </w:r>
      <w:r w:rsidRPr="008168EC">
        <w:rPr>
          <w:rFonts w:ascii="Calibri" w:hAnsi="Calibri" w:cs="Arial"/>
          <w:sz w:val="22"/>
          <w:szCs w:val="22"/>
          <w:lang w:val="en-AU"/>
        </w:rPr>
        <w:t xml:space="preserve">mental approach to differences in hygiene practices and standards between families </w:t>
      </w:r>
      <w:proofErr w:type="gramStart"/>
      <w:r w:rsidRPr="008168EC">
        <w:rPr>
          <w:rFonts w:ascii="Calibri" w:hAnsi="Calibri" w:cs="Arial"/>
          <w:sz w:val="22"/>
          <w:szCs w:val="22"/>
          <w:lang w:val="en-AU"/>
        </w:rPr>
        <w:t>in order to</w:t>
      </w:r>
      <w:proofErr w:type="gramEnd"/>
      <w:r w:rsidRPr="008168EC">
        <w:rPr>
          <w:rFonts w:ascii="Calibri" w:hAnsi="Calibri" w:cs="Arial"/>
          <w:sz w:val="22"/>
          <w:szCs w:val="22"/>
          <w:lang w:val="en-AU"/>
        </w:rPr>
        <w:t xml:space="preserve"> support children’s developing sense of identity. Where practices differ to standards expected in the service </w:t>
      </w:r>
      <w:r w:rsidR="00AD072D" w:rsidRPr="008168EC">
        <w:rPr>
          <w:rFonts w:ascii="Calibri" w:hAnsi="Calibri" w:cs="Arial"/>
          <w:sz w:val="22"/>
          <w:szCs w:val="22"/>
          <w:lang w:val="en-AU"/>
        </w:rPr>
        <w:t xml:space="preserve">educators will </w:t>
      </w:r>
      <w:r w:rsidRPr="008168EC">
        <w:rPr>
          <w:rFonts w:ascii="Calibri" w:hAnsi="Calibri" w:cs="Arial"/>
          <w:sz w:val="22"/>
          <w:szCs w:val="22"/>
          <w:lang w:val="en-AU"/>
        </w:rPr>
        <w:t xml:space="preserve">remind children that these are practices to be followed in the </w:t>
      </w:r>
      <w:proofErr w:type="gramStart"/>
      <w:r w:rsidR="00534ACD" w:rsidRPr="008168EC">
        <w:rPr>
          <w:rFonts w:ascii="Calibri" w:hAnsi="Calibri" w:cs="Arial"/>
          <w:sz w:val="22"/>
          <w:szCs w:val="22"/>
          <w:lang w:val="en-AU"/>
        </w:rPr>
        <w:t>S</w:t>
      </w:r>
      <w:r w:rsidRPr="008168EC">
        <w:rPr>
          <w:rFonts w:ascii="Calibri" w:hAnsi="Calibri" w:cs="Arial"/>
          <w:sz w:val="22"/>
          <w:szCs w:val="22"/>
          <w:lang w:val="en-AU"/>
        </w:rPr>
        <w:t>ervice</w:t>
      </w:r>
      <w:proofErr w:type="gramEnd"/>
      <w:r w:rsidRPr="008168EC">
        <w:rPr>
          <w:rFonts w:ascii="Calibri" w:hAnsi="Calibri" w:cs="Arial"/>
          <w:sz w:val="22"/>
          <w:szCs w:val="22"/>
          <w:lang w:val="en-AU"/>
        </w:rPr>
        <w:t xml:space="preserve"> but they may be different for them at home.</w:t>
      </w:r>
    </w:p>
    <w:p w14:paraId="786552BB" w14:textId="1F8B5231" w:rsidR="001F3121" w:rsidRPr="008168EC" w:rsidRDefault="00B012F7" w:rsidP="00D45A78">
      <w:pPr>
        <w:pStyle w:val="ListParagraph"/>
        <w:numPr>
          <w:ilvl w:val="0"/>
          <w:numId w:val="4"/>
        </w:numPr>
        <w:tabs>
          <w:tab w:val="left" w:pos="426"/>
        </w:tabs>
        <w:spacing w:after="240"/>
        <w:ind w:left="714" w:hanging="357"/>
        <w:contextualSpacing w:val="0"/>
        <w:rPr>
          <w:rFonts w:ascii="Calibri" w:hAnsi="Calibri" w:cs="Arial"/>
          <w:sz w:val="22"/>
          <w:szCs w:val="22"/>
          <w:lang w:val="en-AU"/>
        </w:rPr>
      </w:pPr>
      <w:r w:rsidRPr="008168EC">
        <w:rPr>
          <w:rFonts w:ascii="Calibri" w:hAnsi="Calibri" w:cs="Arial"/>
          <w:sz w:val="22"/>
          <w:szCs w:val="22"/>
          <w:lang w:val="en-AU"/>
        </w:rPr>
        <w:t xml:space="preserve">All educators will be advised upon appointment to the position </w:t>
      </w:r>
      <w:r w:rsidR="00AD072D" w:rsidRPr="008168EC">
        <w:rPr>
          <w:rFonts w:ascii="Calibri" w:hAnsi="Calibri" w:cs="Arial"/>
          <w:sz w:val="22"/>
          <w:szCs w:val="22"/>
          <w:lang w:val="en-AU"/>
        </w:rPr>
        <w:t>of the recommended vaccinations for workers in children’s services.</w:t>
      </w:r>
    </w:p>
    <w:p w14:paraId="3EDCF712" w14:textId="77777777" w:rsidR="001107E5" w:rsidRPr="002B2E21" w:rsidRDefault="001107E5" w:rsidP="001107E5">
      <w:pPr>
        <w:tabs>
          <w:tab w:val="left" w:pos="426"/>
        </w:tabs>
        <w:spacing w:after="120"/>
        <w:jc w:val="both"/>
        <w:rPr>
          <w:rFonts w:ascii="Calibri" w:hAnsi="Calibri" w:cs="Arial"/>
          <w:sz w:val="22"/>
          <w:szCs w:val="22"/>
          <w:lang w:val="en-AU"/>
        </w:rPr>
      </w:pPr>
    </w:p>
    <w:p w14:paraId="6223CE30" w14:textId="1E342C09" w:rsidR="004B69A8" w:rsidRPr="001F3121" w:rsidRDefault="00AD072D" w:rsidP="00D45A78">
      <w:pPr>
        <w:numPr>
          <w:ilvl w:val="0"/>
          <w:numId w:val="3"/>
        </w:numPr>
        <w:tabs>
          <w:tab w:val="left" w:pos="426"/>
        </w:tabs>
        <w:spacing w:after="120"/>
        <w:ind w:left="0" w:firstLine="0"/>
        <w:jc w:val="both"/>
        <w:rPr>
          <w:rFonts w:ascii="Calibri" w:hAnsi="Calibri" w:cs="Arial"/>
          <w:b/>
          <w:sz w:val="22"/>
          <w:szCs w:val="22"/>
          <w:lang w:val="en-AU"/>
        </w:rPr>
      </w:pPr>
      <w:r w:rsidRPr="00BC4CD9">
        <w:rPr>
          <w:rFonts w:ascii="Calibri" w:hAnsi="Calibri" w:cs="Arial"/>
          <w:b/>
          <w:sz w:val="22"/>
          <w:szCs w:val="22"/>
          <w:lang w:val="en-AU"/>
        </w:rPr>
        <w:t>M</w:t>
      </w:r>
      <w:r w:rsidR="00BC4CD9">
        <w:rPr>
          <w:rFonts w:ascii="Calibri" w:hAnsi="Calibri" w:cs="Arial"/>
          <w:b/>
          <w:sz w:val="22"/>
          <w:szCs w:val="22"/>
          <w:lang w:val="en-AU"/>
        </w:rPr>
        <w:t>anagement</w:t>
      </w:r>
      <w:r w:rsidR="00EA08BF">
        <w:rPr>
          <w:rFonts w:ascii="Calibri" w:hAnsi="Calibri" w:cs="Arial"/>
          <w:b/>
          <w:sz w:val="22"/>
          <w:szCs w:val="22"/>
          <w:lang w:val="en-AU"/>
        </w:rPr>
        <w:t xml:space="preserve"> of infectious diseases</w:t>
      </w:r>
    </w:p>
    <w:p w14:paraId="12A9E3D4" w14:textId="77777777" w:rsidR="00B012F7" w:rsidRPr="00042AF9" w:rsidRDefault="00BC4CD9"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lastRenderedPageBreak/>
        <w:t>Children and educators</w:t>
      </w:r>
      <w:r w:rsidR="00B012F7" w:rsidRPr="00042AF9">
        <w:rPr>
          <w:rFonts w:ascii="Calibri" w:hAnsi="Calibri" w:cs="Arial"/>
          <w:sz w:val="22"/>
          <w:szCs w:val="22"/>
          <w:lang w:val="en-AU"/>
        </w:rPr>
        <w:t xml:space="preserve"> with infectious diseases will be excluded from the service for the period recommended by the </w:t>
      </w:r>
      <w:r w:rsidR="00AD072D" w:rsidRPr="00042AF9">
        <w:rPr>
          <w:rFonts w:ascii="Calibri" w:hAnsi="Calibri" w:cs="Arial"/>
          <w:sz w:val="22"/>
          <w:szCs w:val="22"/>
          <w:lang w:val="en-AU"/>
        </w:rPr>
        <w:t xml:space="preserve">NSW </w:t>
      </w:r>
      <w:r w:rsidR="00B012F7" w:rsidRPr="00042AF9">
        <w:rPr>
          <w:rFonts w:ascii="Calibri" w:hAnsi="Calibri" w:cs="Arial"/>
          <w:sz w:val="22"/>
          <w:szCs w:val="22"/>
          <w:lang w:val="en-AU"/>
        </w:rPr>
        <w:t xml:space="preserve">Department of Health. </w:t>
      </w:r>
    </w:p>
    <w:p w14:paraId="1A95EE12" w14:textId="77777777"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Where there is an outbreak of an infectious disease, each enrolled child’s family/emergency contact will be notified within 24 hours under ordinary circumstances. The service will maintain confidentiality when issuing the notification and ensure i</w:t>
      </w:r>
      <w:r w:rsidR="00336A18" w:rsidRPr="00042AF9">
        <w:rPr>
          <w:rFonts w:ascii="Calibri" w:hAnsi="Calibri" w:cs="Arial"/>
          <w:sz w:val="22"/>
          <w:szCs w:val="22"/>
          <w:lang w:val="en-AU"/>
        </w:rPr>
        <w:t>t is not prejudicial or identifies</w:t>
      </w:r>
      <w:r w:rsidRPr="00042AF9">
        <w:rPr>
          <w:rFonts w:ascii="Calibri" w:hAnsi="Calibri" w:cs="Arial"/>
          <w:sz w:val="22"/>
          <w:szCs w:val="22"/>
          <w:lang w:val="en-AU"/>
        </w:rPr>
        <w:t xml:space="preserve"> any children.</w:t>
      </w:r>
    </w:p>
    <w:p w14:paraId="04DAE8E8" w14:textId="77777777"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 xml:space="preserve">In the event of an outbreak of vaccine-preventable disease at the service or school attended by children at </w:t>
      </w:r>
      <w:r w:rsidR="00336A18" w:rsidRPr="00042AF9">
        <w:rPr>
          <w:rFonts w:ascii="Calibri" w:hAnsi="Calibri" w:cs="Arial"/>
          <w:sz w:val="22"/>
          <w:szCs w:val="22"/>
          <w:lang w:val="en-AU"/>
        </w:rPr>
        <w:t xml:space="preserve">the </w:t>
      </w:r>
      <w:r w:rsidRPr="00042AF9">
        <w:rPr>
          <w:rFonts w:ascii="Calibri" w:hAnsi="Calibri" w:cs="Arial"/>
          <w:sz w:val="22"/>
          <w:szCs w:val="22"/>
          <w:lang w:val="en-AU"/>
        </w:rPr>
        <w:t>service, children not immunised will be required to stay at home for the duration of the outbreak, for their own protection.</w:t>
      </w:r>
    </w:p>
    <w:p w14:paraId="5D25C0E1" w14:textId="77777777"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If a child develops symptoms of a possible infectious disease whilst at the service, their family will be contacted to take the child home. Where they are not available, emergency contacts will be called to ensure the child is removed from the service promptly.</w:t>
      </w:r>
    </w:p>
    <w:p w14:paraId="0C656536" w14:textId="77777777" w:rsidR="00336A18" w:rsidRPr="00042AF9" w:rsidRDefault="00BC4CD9"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All educators</w:t>
      </w:r>
      <w:r w:rsidR="00B012F7" w:rsidRPr="00042AF9">
        <w:rPr>
          <w:rFonts w:ascii="Calibri" w:hAnsi="Calibri" w:cs="Arial"/>
          <w:sz w:val="22"/>
          <w:szCs w:val="22"/>
          <w:lang w:val="en-AU"/>
        </w:rPr>
        <w:t xml:space="preserve"> dealing with open sores, cuts and bodily fluids shall wear disposable gloves and practice universal precautions</w:t>
      </w:r>
      <w:r w:rsidR="00336A18" w:rsidRPr="00042AF9">
        <w:rPr>
          <w:rFonts w:ascii="Calibri" w:hAnsi="Calibri" w:cs="Arial"/>
          <w:sz w:val="22"/>
          <w:szCs w:val="22"/>
          <w:lang w:val="en-AU"/>
        </w:rPr>
        <w:t xml:space="preserve"> as per the service hygiene policy</w:t>
      </w:r>
      <w:r w:rsidR="00B012F7" w:rsidRPr="00042AF9">
        <w:rPr>
          <w:rFonts w:ascii="Calibri" w:hAnsi="Calibri" w:cs="Arial"/>
          <w:sz w:val="22"/>
          <w:szCs w:val="22"/>
          <w:lang w:val="en-AU"/>
        </w:rPr>
        <w:t>.</w:t>
      </w:r>
    </w:p>
    <w:p w14:paraId="28E88A8E" w14:textId="6043B58F" w:rsidR="00336A18" w:rsidRPr="00042AF9" w:rsidRDefault="00BC4CD9"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Educators</w:t>
      </w:r>
      <w:r w:rsidR="00B012F7" w:rsidRPr="00042AF9">
        <w:rPr>
          <w:rFonts w:ascii="Calibri" w:hAnsi="Calibri" w:cs="Arial"/>
          <w:sz w:val="22"/>
          <w:szCs w:val="22"/>
          <w:lang w:val="en-AU"/>
        </w:rPr>
        <w:t xml:space="preserve"> with cuts, open wounds or skin diseases such as dermatitis should cover their wounds and wear disposable gloves.</w:t>
      </w:r>
      <w:r w:rsidR="00733BFF" w:rsidRPr="00042AF9">
        <w:rPr>
          <w:rFonts w:ascii="Calibri" w:hAnsi="Calibri" w:cs="Arial"/>
          <w:sz w:val="22"/>
          <w:szCs w:val="22"/>
          <w:lang w:val="en-AU"/>
        </w:rPr>
        <w:t xml:space="preserve"> They will be properly and safely discarded after use and educators are to wash their hands after doing so.</w:t>
      </w:r>
    </w:p>
    <w:p w14:paraId="48F9889E" w14:textId="77777777"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If a child has an open wound it will be covered with a waterproof dressing and securely attached.</w:t>
      </w:r>
    </w:p>
    <w:p w14:paraId="27FADF5B" w14:textId="77777777"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If bodily fluids or blood gets on the skin but there is no cut or puncture, wash away with hot soapy water.</w:t>
      </w:r>
    </w:p>
    <w:p w14:paraId="5E57643F" w14:textId="77777777"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In the event of exposure through cuts or chapped skin, promptly wash away the fluid, encourage bleeding and wash in cold or tepid soapy water.</w:t>
      </w:r>
    </w:p>
    <w:p w14:paraId="59ADBBF2" w14:textId="77777777"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In the event of exposure to the mouth, promptly spit it out and rinse mouth with water several times.</w:t>
      </w:r>
    </w:p>
    <w:p w14:paraId="791024CD" w14:textId="77777777"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In the event of exposure to the eyes, promptly rinse gently with cold or tepid tap water or saline solution.</w:t>
      </w:r>
    </w:p>
    <w:p w14:paraId="7B60D045" w14:textId="726D963D"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In the event of having to perform CPR, disposable sterile mouth masks are to be used, or if unavail</w:t>
      </w:r>
      <w:r w:rsidR="00DF393C" w:rsidRPr="00042AF9">
        <w:rPr>
          <w:rFonts w:ascii="Calibri" w:hAnsi="Calibri" w:cs="Arial"/>
          <w:sz w:val="22"/>
          <w:szCs w:val="22"/>
          <w:lang w:val="en-AU"/>
        </w:rPr>
        <w:t>able a piece of cloth. The educator</w:t>
      </w:r>
      <w:r w:rsidRPr="00042AF9">
        <w:rPr>
          <w:rFonts w:ascii="Calibri" w:hAnsi="Calibri" w:cs="Arial"/>
          <w:sz w:val="22"/>
          <w:szCs w:val="22"/>
          <w:lang w:val="en-AU"/>
        </w:rPr>
        <w:t xml:space="preserve"> in charge of the first aid kit will ensure that a mask </w:t>
      </w:r>
      <w:proofErr w:type="gramStart"/>
      <w:r w:rsidRPr="00042AF9">
        <w:rPr>
          <w:rFonts w:ascii="Calibri" w:hAnsi="Calibri" w:cs="Arial"/>
          <w:sz w:val="22"/>
          <w:szCs w:val="22"/>
          <w:lang w:val="en-AU"/>
        </w:rPr>
        <w:t>is available at all times</w:t>
      </w:r>
      <w:proofErr w:type="gramEnd"/>
      <w:r w:rsidRPr="00042AF9">
        <w:rPr>
          <w:rFonts w:ascii="Calibri" w:hAnsi="Calibri" w:cs="Arial"/>
          <w:sz w:val="22"/>
          <w:szCs w:val="22"/>
          <w:lang w:val="en-AU"/>
        </w:rPr>
        <w:t>.</w:t>
      </w:r>
    </w:p>
    <w:p w14:paraId="4C22D463" w14:textId="77777777"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Any exposure should be reported to the Nominated Supervisor</w:t>
      </w:r>
      <w:r w:rsidR="00DF393C" w:rsidRPr="00042AF9">
        <w:rPr>
          <w:rFonts w:ascii="Calibri" w:hAnsi="Calibri" w:cs="Arial"/>
          <w:sz w:val="22"/>
          <w:szCs w:val="22"/>
          <w:lang w:val="en-AU"/>
        </w:rPr>
        <w:t xml:space="preserve"> or Responsible Person</w:t>
      </w:r>
      <w:r w:rsidRPr="00042AF9">
        <w:rPr>
          <w:rFonts w:ascii="Calibri" w:hAnsi="Calibri" w:cs="Arial"/>
          <w:sz w:val="22"/>
          <w:szCs w:val="22"/>
          <w:lang w:val="en-AU"/>
        </w:rPr>
        <w:t xml:space="preserve"> to ensure proper follow up procedures occur.</w:t>
      </w:r>
    </w:p>
    <w:p w14:paraId="6F3AB467" w14:textId="150DB8DC"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sz w:val="22"/>
          <w:szCs w:val="22"/>
          <w:lang w:val="en-AU"/>
        </w:rPr>
      </w:pPr>
      <w:r w:rsidRPr="00042AF9">
        <w:rPr>
          <w:rFonts w:ascii="Calibri" w:hAnsi="Calibri"/>
          <w:sz w:val="22"/>
          <w:szCs w:val="22"/>
          <w:lang w:val="en-AU"/>
        </w:rPr>
        <w:t>When assisting children with toileting</w:t>
      </w:r>
      <w:r w:rsidR="00DF393C" w:rsidRPr="00042AF9">
        <w:rPr>
          <w:rFonts w:ascii="Calibri" w:hAnsi="Calibri"/>
          <w:sz w:val="22"/>
          <w:szCs w:val="22"/>
          <w:lang w:val="en-AU"/>
        </w:rPr>
        <w:t>, educators</w:t>
      </w:r>
      <w:r w:rsidRPr="00042AF9">
        <w:rPr>
          <w:rFonts w:ascii="Calibri" w:hAnsi="Calibri"/>
          <w:sz w:val="22"/>
          <w:szCs w:val="22"/>
          <w:lang w:val="en-AU"/>
        </w:rPr>
        <w:t xml:space="preserve"> will ensure that they wear gloves and wash their hands afterwards. They will also</w:t>
      </w:r>
      <w:r w:rsidR="00AD2A33" w:rsidRPr="00042AF9">
        <w:rPr>
          <w:rFonts w:ascii="Calibri" w:hAnsi="Calibri"/>
          <w:sz w:val="22"/>
          <w:szCs w:val="22"/>
          <w:lang w:val="en-AU"/>
        </w:rPr>
        <w:t xml:space="preserve"> ensure</w:t>
      </w:r>
      <w:r w:rsidRPr="00042AF9">
        <w:rPr>
          <w:rFonts w:ascii="Calibri" w:hAnsi="Calibri"/>
          <w:sz w:val="22"/>
          <w:szCs w:val="22"/>
          <w:lang w:val="en-AU"/>
        </w:rPr>
        <w:t xml:space="preserve"> the child to wash their hands. </w:t>
      </w:r>
    </w:p>
    <w:p w14:paraId="3A27B679" w14:textId="77777777" w:rsidR="00B012F7" w:rsidRPr="00042AF9" w:rsidRDefault="00DF393C" w:rsidP="00D45A78">
      <w:pPr>
        <w:pStyle w:val="ListParagraph"/>
        <w:numPr>
          <w:ilvl w:val="0"/>
          <w:numId w:val="5"/>
        </w:numPr>
        <w:tabs>
          <w:tab w:val="left" w:pos="426"/>
        </w:tabs>
        <w:spacing w:after="240"/>
        <w:ind w:left="714" w:hanging="357"/>
        <w:contextualSpacing w:val="0"/>
        <w:rPr>
          <w:rFonts w:ascii="Calibri" w:hAnsi="Calibri"/>
          <w:sz w:val="22"/>
          <w:szCs w:val="22"/>
          <w:lang w:val="en-AU"/>
        </w:rPr>
      </w:pPr>
      <w:r w:rsidRPr="00042AF9">
        <w:rPr>
          <w:rFonts w:ascii="Calibri" w:hAnsi="Calibri"/>
          <w:sz w:val="22"/>
          <w:szCs w:val="22"/>
          <w:lang w:val="en-AU"/>
        </w:rPr>
        <w:t>Educators</w:t>
      </w:r>
      <w:r w:rsidR="00B012F7" w:rsidRPr="00042AF9">
        <w:rPr>
          <w:rFonts w:ascii="Calibri" w:hAnsi="Calibri"/>
          <w:sz w:val="22"/>
          <w:szCs w:val="22"/>
          <w:lang w:val="en-AU"/>
        </w:rPr>
        <w:t xml:space="preserve"> will consider the resources they are using when assisting school age children when toileting to ensure they are age appropriate and ensure privacy for th</w:t>
      </w:r>
      <w:r w:rsidR="00EA08BF" w:rsidRPr="00042AF9">
        <w:rPr>
          <w:rFonts w:ascii="Calibri" w:hAnsi="Calibri"/>
          <w:sz w:val="22"/>
          <w:szCs w:val="22"/>
          <w:lang w:val="en-AU"/>
        </w:rPr>
        <w:t>e child and ease of use by educators</w:t>
      </w:r>
      <w:r w:rsidR="00B012F7" w:rsidRPr="00042AF9">
        <w:rPr>
          <w:rFonts w:ascii="Calibri" w:hAnsi="Calibri"/>
          <w:sz w:val="22"/>
          <w:szCs w:val="22"/>
          <w:lang w:val="en-AU"/>
        </w:rPr>
        <w:t xml:space="preserve">. </w:t>
      </w:r>
    </w:p>
    <w:p w14:paraId="20901EE5" w14:textId="77777777"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sz w:val="22"/>
          <w:szCs w:val="22"/>
          <w:lang w:val="en-AU"/>
        </w:rPr>
      </w:pPr>
      <w:r w:rsidRPr="00042AF9">
        <w:rPr>
          <w:rFonts w:ascii="Calibri" w:hAnsi="Calibri"/>
          <w:sz w:val="22"/>
          <w:szCs w:val="22"/>
          <w:lang w:val="en-AU"/>
        </w:rPr>
        <w:t>Any soiled clothing shall be handled using disposable gloves and be placed in a se</w:t>
      </w:r>
      <w:r w:rsidR="00DF393C" w:rsidRPr="00042AF9">
        <w:rPr>
          <w:rFonts w:ascii="Calibri" w:hAnsi="Calibri"/>
          <w:sz w:val="22"/>
          <w:szCs w:val="22"/>
          <w:lang w:val="en-AU"/>
        </w:rPr>
        <w:t>aled plastic bag for the families</w:t>
      </w:r>
      <w:r w:rsidRPr="00042AF9">
        <w:rPr>
          <w:rFonts w:ascii="Calibri" w:hAnsi="Calibri"/>
          <w:sz w:val="22"/>
          <w:szCs w:val="22"/>
          <w:lang w:val="en-AU"/>
        </w:rPr>
        <w:t xml:space="preserve"> to take home for laundering. The service will never rinse soiled clothing.</w:t>
      </w:r>
    </w:p>
    <w:p w14:paraId="53FDEFFC" w14:textId="77777777"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sz w:val="22"/>
          <w:szCs w:val="22"/>
          <w:lang w:val="en-AU"/>
        </w:rPr>
      </w:pPr>
      <w:r w:rsidRPr="00042AF9">
        <w:rPr>
          <w:rFonts w:ascii="Calibri" w:hAnsi="Calibri"/>
          <w:sz w:val="22"/>
          <w:szCs w:val="22"/>
          <w:lang w:val="en-AU"/>
        </w:rPr>
        <w:lastRenderedPageBreak/>
        <w:t>Any blood or bodily fluid spills will be cleaned up immediately, using gloves and the area fully disinfected. Cloths used in cleaning will be wrapped in plastic bags and properly disposed of according to current infection control guidelines.</w:t>
      </w:r>
    </w:p>
    <w:p w14:paraId="4FEC8A9C" w14:textId="77777777"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The Public Health Unit will be notified if any child contracts a vaccine-preventable disease.</w:t>
      </w:r>
    </w:p>
    <w:p w14:paraId="408E6A5F" w14:textId="77777777"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Payment of fees will be required for children during an outbreak of a vaccine-preventable disease, unless other arrangements discussed and agreed to by the management committee, have been made.</w:t>
      </w:r>
    </w:p>
    <w:p w14:paraId="3293A756" w14:textId="673D41B9"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 xml:space="preserve">The </w:t>
      </w:r>
      <w:r w:rsidR="00336A18" w:rsidRPr="00042AF9">
        <w:rPr>
          <w:rFonts w:ascii="Calibri" w:hAnsi="Calibri" w:cs="Arial"/>
          <w:sz w:val="22"/>
          <w:szCs w:val="22"/>
          <w:lang w:val="en-AU"/>
        </w:rPr>
        <w:t>Nominated Supervisor</w:t>
      </w:r>
      <w:r w:rsidRPr="00042AF9">
        <w:rPr>
          <w:rFonts w:ascii="Calibri" w:hAnsi="Calibri" w:cs="Arial"/>
          <w:sz w:val="22"/>
          <w:szCs w:val="22"/>
          <w:lang w:val="en-AU"/>
        </w:rPr>
        <w:t xml:space="preserve"> </w:t>
      </w:r>
      <w:r w:rsidR="00DF393C" w:rsidRPr="00042AF9">
        <w:rPr>
          <w:rFonts w:ascii="Calibri" w:hAnsi="Calibri" w:cs="Arial"/>
          <w:sz w:val="22"/>
          <w:szCs w:val="22"/>
          <w:lang w:val="en-AU"/>
        </w:rPr>
        <w:t>or Responsible Person</w:t>
      </w:r>
      <w:r w:rsidR="00E07FF2" w:rsidRPr="00042AF9">
        <w:rPr>
          <w:rFonts w:ascii="Calibri" w:hAnsi="Calibri" w:cs="Arial"/>
          <w:sz w:val="22"/>
          <w:szCs w:val="22"/>
          <w:lang w:val="en-AU"/>
        </w:rPr>
        <w:t xml:space="preserve"> </w:t>
      </w:r>
      <w:r w:rsidRPr="00042AF9">
        <w:rPr>
          <w:rFonts w:ascii="Calibri" w:hAnsi="Calibri" w:cs="Arial"/>
          <w:sz w:val="22"/>
          <w:szCs w:val="22"/>
          <w:lang w:val="en-AU"/>
        </w:rPr>
        <w:t>will follow th</w:t>
      </w:r>
      <w:r w:rsidR="00336A18" w:rsidRPr="00042AF9">
        <w:rPr>
          <w:rFonts w:ascii="Calibri" w:hAnsi="Calibri" w:cs="Arial"/>
          <w:sz w:val="22"/>
          <w:szCs w:val="22"/>
          <w:lang w:val="en-AU"/>
        </w:rPr>
        <w:t xml:space="preserve">e recommendations as </w:t>
      </w:r>
      <w:proofErr w:type="gramStart"/>
      <w:r w:rsidR="00336A18" w:rsidRPr="00042AF9">
        <w:rPr>
          <w:rFonts w:ascii="Calibri" w:hAnsi="Calibri" w:cs="Arial"/>
          <w:sz w:val="22"/>
          <w:szCs w:val="22"/>
          <w:lang w:val="en-AU"/>
        </w:rPr>
        <w:t>outlined by</w:t>
      </w:r>
      <w:r w:rsidRPr="00042AF9">
        <w:rPr>
          <w:rFonts w:ascii="Calibri" w:hAnsi="Calibri" w:cs="Arial"/>
          <w:sz w:val="22"/>
          <w:szCs w:val="22"/>
          <w:lang w:val="en-AU"/>
        </w:rPr>
        <w:t xml:space="preserve"> the </w:t>
      </w:r>
      <w:r w:rsidR="00336A18" w:rsidRPr="00042AF9">
        <w:rPr>
          <w:rFonts w:ascii="Calibri" w:hAnsi="Calibri" w:cs="Arial"/>
          <w:sz w:val="22"/>
          <w:szCs w:val="22"/>
          <w:lang w:val="en-AU"/>
        </w:rPr>
        <w:t>NSW Health Department</w:t>
      </w:r>
      <w:r w:rsidR="004460E5" w:rsidRPr="00042AF9">
        <w:rPr>
          <w:rFonts w:ascii="Calibri" w:hAnsi="Calibri" w:cs="Arial"/>
          <w:sz w:val="22"/>
          <w:szCs w:val="22"/>
          <w:lang w:val="en-AU"/>
        </w:rPr>
        <w:t xml:space="preserve"> at all times</w:t>
      </w:r>
      <w:proofErr w:type="gramEnd"/>
      <w:r w:rsidRPr="00042AF9">
        <w:rPr>
          <w:rFonts w:ascii="Calibri" w:hAnsi="Calibri" w:cs="Arial"/>
          <w:sz w:val="22"/>
          <w:szCs w:val="22"/>
          <w:lang w:val="en-AU"/>
        </w:rPr>
        <w:t>.</w:t>
      </w:r>
    </w:p>
    <w:p w14:paraId="65876C80" w14:textId="77777777" w:rsidR="00B012F7"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 xml:space="preserve">The decision to exclude or </w:t>
      </w:r>
      <w:r w:rsidR="00DF393C" w:rsidRPr="00042AF9">
        <w:rPr>
          <w:rFonts w:ascii="Calibri" w:hAnsi="Calibri" w:cs="Arial"/>
          <w:sz w:val="22"/>
          <w:szCs w:val="22"/>
          <w:lang w:val="en-AU"/>
        </w:rPr>
        <w:t>re-admit a child or educator</w:t>
      </w:r>
      <w:r w:rsidRPr="00042AF9">
        <w:rPr>
          <w:rFonts w:ascii="Calibri" w:hAnsi="Calibri" w:cs="Arial"/>
          <w:sz w:val="22"/>
          <w:szCs w:val="22"/>
          <w:lang w:val="en-AU"/>
        </w:rPr>
        <w:t xml:space="preserve"> will be the responsibility of the </w:t>
      </w:r>
      <w:r w:rsidR="00336A18" w:rsidRPr="00042AF9">
        <w:rPr>
          <w:rFonts w:ascii="Calibri" w:hAnsi="Calibri" w:cs="Arial"/>
          <w:sz w:val="22"/>
          <w:szCs w:val="22"/>
          <w:lang w:val="en-AU"/>
        </w:rPr>
        <w:t>Nominated Supervisor</w:t>
      </w:r>
      <w:r w:rsidR="00DF393C" w:rsidRPr="00042AF9">
        <w:rPr>
          <w:rFonts w:ascii="Calibri" w:hAnsi="Calibri" w:cs="Arial"/>
          <w:sz w:val="22"/>
          <w:szCs w:val="22"/>
          <w:lang w:val="en-AU"/>
        </w:rPr>
        <w:t xml:space="preserve"> or Responsible Person</w:t>
      </w:r>
      <w:r w:rsidRPr="00042AF9">
        <w:rPr>
          <w:rFonts w:ascii="Calibri" w:hAnsi="Calibri" w:cs="Arial"/>
          <w:sz w:val="22"/>
          <w:szCs w:val="22"/>
          <w:lang w:val="en-AU"/>
        </w:rPr>
        <w:t xml:space="preserve"> based on symptoms, medical opinion and </w:t>
      </w:r>
      <w:r w:rsidR="00336A18" w:rsidRPr="00042AF9">
        <w:rPr>
          <w:rFonts w:ascii="Calibri" w:hAnsi="Calibri" w:cs="Arial"/>
          <w:sz w:val="22"/>
          <w:szCs w:val="22"/>
          <w:lang w:val="en-AU"/>
        </w:rPr>
        <w:t xml:space="preserve">NSW </w:t>
      </w:r>
      <w:r w:rsidRPr="00042AF9">
        <w:rPr>
          <w:rFonts w:ascii="Calibri" w:hAnsi="Calibri" w:cs="Arial"/>
          <w:sz w:val="22"/>
          <w:szCs w:val="22"/>
          <w:lang w:val="en-AU"/>
        </w:rPr>
        <w:t>Department of Health guidelines for infectious disease</w:t>
      </w:r>
      <w:r w:rsidR="00336A18" w:rsidRPr="00042AF9">
        <w:rPr>
          <w:rFonts w:ascii="Calibri" w:hAnsi="Calibri" w:cs="Arial"/>
          <w:sz w:val="22"/>
          <w:szCs w:val="22"/>
          <w:lang w:val="en-AU"/>
        </w:rPr>
        <w:t>s</w:t>
      </w:r>
      <w:r w:rsidRPr="00042AF9">
        <w:rPr>
          <w:rFonts w:ascii="Calibri" w:hAnsi="Calibri" w:cs="Arial"/>
          <w:sz w:val="22"/>
          <w:szCs w:val="22"/>
          <w:lang w:val="en-AU"/>
        </w:rPr>
        <w:t>.</w:t>
      </w:r>
    </w:p>
    <w:p w14:paraId="175A57AC" w14:textId="2F4745E5" w:rsidR="00B012F7" w:rsidRPr="00042AF9" w:rsidRDefault="00DF393C"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 xml:space="preserve">The </w:t>
      </w:r>
      <w:r w:rsidR="00EA08BF" w:rsidRPr="00042AF9">
        <w:rPr>
          <w:rFonts w:ascii="Calibri" w:hAnsi="Calibri" w:cs="Arial"/>
          <w:sz w:val="22"/>
          <w:szCs w:val="22"/>
          <w:lang w:val="en-AU"/>
        </w:rPr>
        <w:t>service as the</w:t>
      </w:r>
      <w:r w:rsidR="00B012F7" w:rsidRPr="00042AF9">
        <w:rPr>
          <w:rFonts w:ascii="Calibri" w:hAnsi="Calibri" w:cs="Arial"/>
          <w:sz w:val="22"/>
          <w:szCs w:val="22"/>
          <w:lang w:val="en-AU"/>
        </w:rPr>
        <w:t xml:space="preserve"> right to refu</w:t>
      </w:r>
      <w:r w:rsidR="00336A18" w:rsidRPr="00042AF9">
        <w:rPr>
          <w:rFonts w:ascii="Calibri" w:hAnsi="Calibri" w:cs="Arial"/>
          <w:sz w:val="22"/>
          <w:szCs w:val="22"/>
          <w:lang w:val="en-AU"/>
        </w:rPr>
        <w:t>se access if concerned about a</w:t>
      </w:r>
      <w:r w:rsidR="00B012F7" w:rsidRPr="00042AF9">
        <w:rPr>
          <w:rFonts w:ascii="Calibri" w:hAnsi="Calibri" w:cs="Arial"/>
          <w:sz w:val="22"/>
          <w:szCs w:val="22"/>
          <w:lang w:val="en-AU"/>
        </w:rPr>
        <w:t xml:space="preserve"> child</w:t>
      </w:r>
      <w:r w:rsidR="004D172B" w:rsidRPr="00042AF9">
        <w:rPr>
          <w:rFonts w:ascii="Calibri" w:hAnsi="Calibri" w:cs="Arial"/>
          <w:sz w:val="22"/>
          <w:szCs w:val="22"/>
          <w:lang w:val="en-AU"/>
        </w:rPr>
        <w:t xml:space="preserve"> or educator’s</w:t>
      </w:r>
      <w:r w:rsidR="00B012F7" w:rsidRPr="00042AF9">
        <w:rPr>
          <w:rFonts w:ascii="Calibri" w:hAnsi="Calibri" w:cs="Arial"/>
          <w:sz w:val="22"/>
          <w:szCs w:val="22"/>
          <w:lang w:val="en-AU"/>
        </w:rPr>
        <w:t xml:space="preserve"> health.</w:t>
      </w:r>
    </w:p>
    <w:p w14:paraId="7FE22DE8" w14:textId="77777777" w:rsidR="00B012F7" w:rsidRPr="00042AF9" w:rsidRDefault="00DF393C"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Children and educators</w:t>
      </w:r>
      <w:r w:rsidR="00B012F7" w:rsidRPr="00042AF9">
        <w:rPr>
          <w:rFonts w:ascii="Calibri" w:hAnsi="Calibri" w:cs="Arial"/>
          <w:sz w:val="22"/>
          <w:szCs w:val="22"/>
          <w:lang w:val="en-AU"/>
        </w:rPr>
        <w:t xml:space="preserve"> with diarrhoea will be excluded for 24 hours after the symptoms have disappeared or after a normal stool.</w:t>
      </w:r>
    </w:p>
    <w:p w14:paraId="230827FA" w14:textId="5C50D25B" w:rsidR="004B69A8" w:rsidRPr="00042AF9" w:rsidRDefault="00B012F7" w:rsidP="00D45A78">
      <w:pPr>
        <w:pStyle w:val="ListParagraph"/>
        <w:numPr>
          <w:ilvl w:val="0"/>
          <w:numId w:val="5"/>
        </w:numPr>
        <w:tabs>
          <w:tab w:val="left" w:pos="426"/>
        </w:tabs>
        <w:spacing w:after="240"/>
        <w:ind w:left="714" w:hanging="357"/>
        <w:contextualSpacing w:val="0"/>
        <w:rPr>
          <w:rFonts w:ascii="Calibri" w:hAnsi="Calibri" w:cs="Arial"/>
          <w:sz w:val="22"/>
          <w:szCs w:val="22"/>
          <w:lang w:val="en-AU"/>
        </w:rPr>
      </w:pPr>
      <w:r w:rsidRPr="00042AF9">
        <w:rPr>
          <w:rFonts w:ascii="Calibri" w:hAnsi="Calibri" w:cs="Arial"/>
          <w:sz w:val="22"/>
          <w:szCs w:val="22"/>
          <w:lang w:val="en-AU"/>
        </w:rPr>
        <w:t>A doctor’s clearance certificate will be required for all infectious diseases such as measles, mumps diphtheria, hepatitis A, polio, tuberculosis, typhoid and paratyphoid before returning to the service.</w:t>
      </w:r>
      <w:r w:rsidR="00C76985" w:rsidRPr="00042AF9">
        <w:rPr>
          <w:rFonts w:ascii="Calibri" w:hAnsi="Calibri" w:cs="Arial"/>
          <w:sz w:val="22"/>
          <w:szCs w:val="22"/>
          <w:lang w:val="en-AU"/>
        </w:rPr>
        <w:br/>
      </w:r>
    </w:p>
    <w:p w14:paraId="0F0107CD" w14:textId="77777777" w:rsidR="00B012F7" w:rsidRPr="001F3121" w:rsidRDefault="00D1534A" w:rsidP="00D45A78">
      <w:pPr>
        <w:numPr>
          <w:ilvl w:val="0"/>
          <w:numId w:val="3"/>
        </w:numPr>
        <w:tabs>
          <w:tab w:val="left" w:pos="426"/>
        </w:tabs>
        <w:spacing w:after="120"/>
        <w:ind w:left="0" w:firstLine="0"/>
        <w:jc w:val="both"/>
        <w:rPr>
          <w:rFonts w:ascii="Calibri" w:hAnsi="Calibri"/>
          <w:b/>
          <w:sz w:val="22"/>
          <w:szCs w:val="22"/>
          <w:lang w:val="en-AU"/>
        </w:rPr>
      </w:pPr>
      <w:r>
        <w:rPr>
          <w:rFonts w:ascii="Calibri" w:hAnsi="Calibri" w:cs="Arial"/>
          <w:b/>
          <w:sz w:val="22"/>
          <w:szCs w:val="22"/>
          <w:lang w:val="en-AU"/>
        </w:rPr>
        <w:t>Management of</w:t>
      </w:r>
      <w:r w:rsidR="00336A18" w:rsidRPr="00D1534A">
        <w:rPr>
          <w:rFonts w:ascii="Calibri" w:hAnsi="Calibri" w:cs="Arial"/>
          <w:b/>
          <w:sz w:val="22"/>
          <w:szCs w:val="22"/>
          <w:lang w:val="en-AU"/>
        </w:rPr>
        <w:t xml:space="preserve"> HIV/AIDS/HEP B &amp; C</w:t>
      </w:r>
      <w:r w:rsidR="00EA08BF">
        <w:rPr>
          <w:rFonts w:ascii="Calibri" w:hAnsi="Calibri" w:cs="Arial"/>
          <w:b/>
          <w:sz w:val="22"/>
          <w:szCs w:val="22"/>
          <w:lang w:val="en-AU"/>
        </w:rPr>
        <w:t>:</w:t>
      </w:r>
    </w:p>
    <w:p w14:paraId="3594F54D" w14:textId="77777777" w:rsidR="00B012F7" w:rsidRPr="00AD4A24" w:rsidRDefault="00B012F7" w:rsidP="00D45A78">
      <w:pPr>
        <w:pStyle w:val="ListParagraph"/>
        <w:numPr>
          <w:ilvl w:val="0"/>
          <w:numId w:val="6"/>
        </w:numPr>
        <w:tabs>
          <w:tab w:val="left" w:pos="426"/>
        </w:tabs>
        <w:spacing w:after="240"/>
        <w:ind w:left="714" w:hanging="357"/>
        <w:contextualSpacing w:val="0"/>
        <w:rPr>
          <w:rFonts w:ascii="Calibri" w:hAnsi="Calibri" w:cs="Arial"/>
          <w:sz w:val="22"/>
          <w:szCs w:val="22"/>
          <w:lang w:val="en-AU"/>
        </w:rPr>
      </w:pPr>
      <w:r w:rsidRPr="00AD4A24">
        <w:rPr>
          <w:rFonts w:ascii="Calibri" w:hAnsi="Calibri" w:cs="Arial"/>
          <w:sz w:val="22"/>
          <w:szCs w:val="22"/>
          <w:lang w:val="en-AU"/>
        </w:rPr>
        <w:t>Under the Federal Disability Act and the Equal Opportunity Act, there will be no discrimination based on a child’s/family/</w:t>
      </w:r>
      <w:proofErr w:type="gramStart"/>
      <w:r w:rsidRPr="00AD4A24">
        <w:rPr>
          <w:rFonts w:ascii="Calibri" w:hAnsi="Calibri" w:cs="Arial"/>
          <w:sz w:val="22"/>
          <w:szCs w:val="22"/>
          <w:lang w:val="en-AU"/>
        </w:rPr>
        <w:t>educators</w:t>
      </w:r>
      <w:proofErr w:type="gramEnd"/>
      <w:r w:rsidRPr="00AD4A24">
        <w:rPr>
          <w:rFonts w:ascii="Calibri" w:hAnsi="Calibri" w:cs="Arial"/>
          <w:sz w:val="22"/>
          <w:szCs w:val="22"/>
          <w:lang w:val="en-AU"/>
        </w:rPr>
        <w:t xml:space="preserve"> HIV status.</w:t>
      </w:r>
    </w:p>
    <w:p w14:paraId="2E935CCC" w14:textId="77777777" w:rsidR="00B012F7" w:rsidRPr="00AD4A24" w:rsidRDefault="00B012F7" w:rsidP="00D45A78">
      <w:pPr>
        <w:pStyle w:val="ListParagraph"/>
        <w:numPr>
          <w:ilvl w:val="0"/>
          <w:numId w:val="6"/>
        </w:numPr>
        <w:tabs>
          <w:tab w:val="left" w:pos="426"/>
        </w:tabs>
        <w:spacing w:after="240"/>
        <w:ind w:left="714" w:hanging="357"/>
        <w:contextualSpacing w:val="0"/>
        <w:rPr>
          <w:rFonts w:ascii="Calibri" w:hAnsi="Calibri" w:cs="Arial"/>
          <w:sz w:val="22"/>
          <w:szCs w:val="22"/>
          <w:lang w:val="en-AU"/>
        </w:rPr>
      </w:pPr>
      <w:r w:rsidRPr="00AD4A24">
        <w:rPr>
          <w:rFonts w:ascii="Calibri" w:hAnsi="Calibri" w:cs="Arial"/>
          <w:sz w:val="22"/>
          <w:szCs w:val="22"/>
          <w:lang w:val="en-AU"/>
        </w:rPr>
        <w:t xml:space="preserve">A child with </w:t>
      </w:r>
      <w:r w:rsidR="00336A18" w:rsidRPr="00AD4A24">
        <w:rPr>
          <w:rFonts w:ascii="Calibri" w:hAnsi="Calibri" w:cs="Arial"/>
          <w:sz w:val="22"/>
          <w:szCs w:val="22"/>
          <w:lang w:val="en-AU"/>
        </w:rPr>
        <w:t>HIV/</w:t>
      </w:r>
      <w:r w:rsidRPr="00AD4A24">
        <w:rPr>
          <w:rFonts w:ascii="Calibri" w:hAnsi="Calibri" w:cs="Arial"/>
          <w:sz w:val="22"/>
          <w:szCs w:val="22"/>
          <w:lang w:val="en-AU"/>
        </w:rPr>
        <w:t>AIDS shall be treated as any other child and will have the same level of physical contact with educators as other children in the centre.</w:t>
      </w:r>
    </w:p>
    <w:p w14:paraId="665BBF12" w14:textId="77777777" w:rsidR="00B012F7" w:rsidRPr="00AD4A24" w:rsidRDefault="00B012F7" w:rsidP="00D45A78">
      <w:pPr>
        <w:pStyle w:val="ListParagraph"/>
        <w:numPr>
          <w:ilvl w:val="0"/>
          <w:numId w:val="6"/>
        </w:numPr>
        <w:tabs>
          <w:tab w:val="left" w:pos="426"/>
        </w:tabs>
        <w:spacing w:after="240"/>
        <w:ind w:left="714" w:hanging="357"/>
        <w:contextualSpacing w:val="0"/>
        <w:rPr>
          <w:rFonts w:ascii="Calibri" w:hAnsi="Calibri" w:cs="Arial"/>
          <w:sz w:val="22"/>
          <w:szCs w:val="22"/>
          <w:lang w:val="en-AU"/>
        </w:rPr>
      </w:pPr>
      <w:r w:rsidRPr="00AD4A24">
        <w:rPr>
          <w:rFonts w:ascii="Calibri" w:hAnsi="Calibri" w:cs="Arial"/>
          <w:sz w:val="22"/>
          <w:szCs w:val="22"/>
          <w:lang w:val="en-AU"/>
        </w:rPr>
        <w:t xml:space="preserve">Where educators are informed of a child, family member or another educator who has HIV/AIDS or Hep B or C, this information will </w:t>
      </w:r>
      <w:proofErr w:type="gramStart"/>
      <w:r w:rsidRPr="00AD4A24">
        <w:rPr>
          <w:rFonts w:ascii="Calibri" w:hAnsi="Calibri" w:cs="Arial"/>
          <w:sz w:val="22"/>
          <w:szCs w:val="22"/>
          <w:lang w:val="en-AU"/>
        </w:rPr>
        <w:t>remain confidential at all times</w:t>
      </w:r>
      <w:proofErr w:type="gramEnd"/>
      <w:r w:rsidRPr="00AD4A24">
        <w:rPr>
          <w:rFonts w:ascii="Calibri" w:hAnsi="Calibri" w:cs="Arial"/>
          <w:sz w:val="22"/>
          <w:szCs w:val="22"/>
          <w:lang w:val="en-AU"/>
        </w:rPr>
        <w:t xml:space="preserve">. The service has no obligation to advise other families attending the service of a child’s or </w:t>
      </w:r>
      <w:proofErr w:type="gramStart"/>
      <w:r w:rsidRPr="00AD4A24">
        <w:rPr>
          <w:rFonts w:ascii="Calibri" w:hAnsi="Calibri" w:cs="Arial"/>
          <w:sz w:val="22"/>
          <w:szCs w:val="22"/>
          <w:lang w:val="en-AU"/>
        </w:rPr>
        <w:t>educators</w:t>
      </w:r>
      <w:proofErr w:type="gramEnd"/>
      <w:r w:rsidRPr="00AD4A24">
        <w:rPr>
          <w:rFonts w:ascii="Calibri" w:hAnsi="Calibri" w:cs="Arial"/>
          <w:sz w:val="22"/>
          <w:szCs w:val="22"/>
          <w:lang w:val="en-AU"/>
        </w:rPr>
        <w:t xml:space="preserve"> HIV</w:t>
      </w:r>
      <w:r w:rsidR="00336A18" w:rsidRPr="00AD4A24">
        <w:rPr>
          <w:rFonts w:ascii="Calibri" w:hAnsi="Calibri" w:cs="Arial"/>
          <w:sz w:val="22"/>
          <w:szCs w:val="22"/>
          <w:lang w:val="en-AU"/>
        </w:rPr>
        <w:t>/AIDS</w:t>
      </w:r>
      <w:r w:rsidRPr="00AD4A24">
        <w:rPr>
          <w:rFonts w:ascii="Calibri" w:hAnsi="Calibri" w:cs="Arial"/>
          <w:sz w:val="22"/>
          <w:szCs w:val="22"/>
          <w:lang w:val="en-AU"/>
        </w:rPr>
        <w:t xml:space="preserve"> status.</w:t>
      </w:r>
    </w:p>
    <w:p w14:paraId="68BE01E2" w14:textId="77777777" w:rsidR="00B012F7" w:rsidRPr="00AD4A24" w:rsidRDefault="00B012F7" w:rsidP="00D45A78">
      <w:pPr>
        <w:pStyle w:val="ListParagraph"/>
        <w:numPr>
          <w:ilvl w:val="0"/>
          <w:numId w:val="6"/>
        </w:numPr>
        <w:tabs>
          <w:tab w:val="left" w:pos="426"/>
        </w:tabs>
        <w:spacing w:after="240"/>
        <w:ind w:left="714" w:hanging="357"/>
        <w:contextualSpacing w:val="0"/>
        <w:rPr>
          <w:rFonts w:ascii="Calibri" w:hAnsi="Calibri" w:cs="Arial"/>
          <w:sz w:val="22"/>
          <w:szCs w:val="22"/>
          <w:lang w:val="en-AU"/>
        </w:rPr>
      </w:pPr>
      <w:r w:rsidRPr="00AD4A24">
        <w:rPr>
          <w:rFonts w:ascii="Calibri" w:hAnsi="Calibri" w:cs="Arial"/>
          <w:sz w:val="22"/>
          <w:szCs w:val="22"/>
          <w:lang w:val="en-AU"/>
        </w:rPr>
        <w:t xml:space="preserve">Proper safe and hygienic practices will be </w:t>
      </w:r>
      <w:proofErr w:type="gramStart"/>
      <w:r w:rsidRPr="00AD4A24">
        <w:rPr>
          <w:rFonts w:ascii="Calibri" w:hAnsi="Calibri" w:cs="Arial"/>
          <w:sz w:val="22"/>
          <w:szCs w:val="22"/>
          <w:lang w:val="en-AU"/>
        </w:rPr>
        <w:t>followed at all times</w:t>
      </w:r>
      <w:proofErr w:type="gramEnd"/>
      <w:r w:rsidRPr="00AD4A24">
        <w:rPr>
          <w:rFonts w:ascii="Calibri" w:hAnsi="Calibri" w:cs="Arial"/>
          <w:sz w:val="22"/>
          <w:szCs w:val="22"/>
          <w:lang w:val="en-AU"/>
        </w:rPr>
        <w:t xml:space="preserve"> and implementation of procedures to prevent cross infection as identified in this policy will be consistently implemented.</w:t>
      </w:r>
    </w:p>
    <w:p w14:paraId="63FCD431" w14:textId="7AF03B7D" w:rsidR="002B2E21" w:rsidRPr="00AD4A24" w:rsidRDefault="00B012F7" w:rsidP="00D45A78">
      <w:pPr>
        <w:pStyle w:val="ListParagraph"/>
        <w:numPr>
          <w:ilvl w:val="0"/>
          <w:numId w:val="6"/>
        </w:numPr>
        <w:tabs>
          <w:tab w:val="left" w:pos="426"/>
        </w:tabs>
        <w:spacing w:after="240"/>
        <w:ind w:left="714" w:hanging="357"/>
        <w:contextualSpacing w:val="0"/>
        <w:rPr>
          <w:rFonts w:ascii="Calibri" w:hAnsi="Calibri" w:cs="Arial"/>
          <w:sz w:val="22"/>
          <w:szCs w:val="22"/>
          <w:lang w:val="en-AU"/>
        </w:rPr>
      </w:pPr>
      <w:r w:rsidRPr="00AD4A24">
        <w:rPr>
          <w:rFonts w:ascii="Calibri" w:hAnsi="Calibri" w:cs="Arial"/>
          <w:sz w:val="22"/>
          <w:szCs w:val="22"/>
          <w:lang w:val="en-AU"/>
        </w:rPr>
        <w:t>Educators and families will be encouraged to participate in AIDS and Hepatitis education</w:t>
      </w:r>
      <w:r w:rsidR="00E202E7" w:rsidRPr="00AD4A24">
        <w:rPr>
          <w:rFonts w:ascii="Calibri" w:hAnsi="Calibri" w:cs="Arial"/>
          <w:sz w:val="22"/>
          <w:szCs w:val="22"/>
          <w:lang w:val="en-AU"/>
        </w:rPr>
        <w:t>.</w:t>
      </w:r>
    </w:p>
    <w:p w14:paraId="2BCA9FFA" w14:textId="77777777" w:rsidR="001C0135" w:rsidRDefault="001C0135" w:rsidP="00773476">
      <w:pPr>
        <w:tabs>
          <w:tab w:val="left" w:pos="426"/>
        </w:tabs>
        <w:spacing w:after="120"/>
        <w:jc w:val="both"/>
        <w:rPr>
          <w:rFonts w:ascii="Calibri" w:hAnsi="Calibri" w:cs="Arial"/>
          <w:sz w:val="22"/>
          <w:szCs w:val="22"/>
          <w:lang w:val="en-AU"/>
        </w:rPr>
      </w:pPr>
    </w:p>
    <w:p w14:paraId="45639FC7" w14:textId="4C119C0F" w:rsidR="001A0275" w:rsidRPr="00C31A0A" w:rsidRDefault="00F83E1E" w:rsidP="00D45A78">
      <w:pPr>
        <w:numPr>
          <w:ilvl w:val="0"/>
          <w:numId w:val="3"/>
        </w:numPr>
        <w:tabs>
          <w:tab w:val="left" w:pos="426"/>
        </w:tabs>
        <w:spacing w:after="120"/>
        <w:ind w:left="0" w:firstLine="0"/>
        <w:jc w:val="both"/>
        <w:rPr>
          <w:rFonts w:ascii="Calibri" w:hAnsi="Calibri" w:cs="Arial"/>
          <w:b/>
          <w:sz w:val="22"/>
          <w:szCs w:val="22"/>
          <w:lang w:val="en-AU"/>
        </w:rPr>
      </w:pPr>
      <w:r w:rsidRPr="00C31A0A">
        <w:rPr>
          <w:rFonts w:ascii="Calibri" w:hAnsi="Calibri" w:cs="Arial"/>
          <w:b/>
          <w:sz w:val="22"/>
          <w:szCs w:val="22"/>
          <w:lang w:val="en-AU"/>
        </w:rPr>
        <w:t>Management of Pandemic/Epidemic</w:t>
      </w:r>
    </w:p>
    <w:p w14:paraId="60B7EBDF" w14:textId="5733F2D7" w:rsidR="001260A7" w:rsidRPr="00C31A0A" w:rsidRDefault="00DF0215" w:rsidP="00D45A78">
      <w:pPr>
        <w:pStyle w:val="ListParagraph"/>
        <w:numPr>
          <w:ilvl w:val="0"/>
          <w:numId w:val="6"/>
        </w:numPr>
        <w:tabs>
          <w:tab w:val="left" w:pos="426"/>
        </w:tabs>
        <w:spacing w:after="240"/>
        <w:ind w:left="714" w:hanging="357"/>
        <w:contextualSpacing w:val="0"/>
        <w:rPr>
          <w:rFonts w:ascii="Calibri" w:hAnsi="Calibri" w:cs="Arial"/>
          <w:sz w:val="22"/>
          <w:szCs w:val="22"/>
          <w:lang w:val="en-AU"/>
        </w:rPr>
      </w:pPr>
      <w:r w:rsidRPr="00C31A0A">
        <w:rPr>
          <w:rFonts w:ascii="Calibri" w:hAnsi="Calibri" w:cs="Arial"/>
          <w:sz w:val="22"/>
          <w:szCs w:val="22"/>
          <w:lang w:val="en-AU"/>
        </w:rPr>
        <w:t xml:space="preserve">Our strategy to manage </w:t>
      </w:r>
      <w:r w:rsidR="008B122D" w:rsidRPr="00C31A0A">
        <w:rPr>
          <w:rFonts w:ascii="Calibri" w:hAnsi="Calibri" w:cs="Arial"/>
          <w:sz w:val="22"/>
          <w:szCs w:val="22"/>
          <w:lang w:val="en-AU"/>
        </w:rPr>
        <w:t>a pandemic is to minimise the impact on the health of children, families and educators.</w:t>
      </w:r>
    </w:p>
    <w:p w14:paraId="6A928A7B" w14:textId="6325DC35" w:rsidR="001260A7" w:rsidRPr="00C31A0A" w:rsidRDefault="001260A7" w:rsidP="00D45A78">
      <w:pPr>
        <w:pStyle w:val="ListParagraph"/>
        <w:numPr>
          <w:ilvl w:val="0"/>
          <w:numId w:val="7"/>
        </w:numPr>
        <w:tabs>
          <w:tab w:val="left" w:pos="426"/>
        </w:tabs>
        <w:spacing w:before="120" w:after="120"/>
        <w:ind w:left="714" w:hanging="357"/>
        <w:contextualSpacing w:val="0"/>
        <w:jc w:val="both"/>
        <w:rPr>
          <w:rFonts w:ascii="Calibri" w:hAnsi="Calibri" w:cs="Arial"/>
          <w:b/>
          <w:sz w:val="22"/>
          <w:szCs w:val="22"/>
          <w:lang w:val="en-AU"/>
        </w:rPr>
      </w:pPr>
      <w:r w:rsidRPr="00C31A0A">
        <w:rPr>
          <w:rFonts w:ascii="Calibri" w:hAnsi="Calibri" w:cs="Arial"/>
          <w:b/>
          <w:sz w:val="22"/>
          <w:szCs w:val="22"/>
          <w:lang w:val="en-AU"/>
        </w:rPr>
        <w:t>Educators will:</w:t>
      </w:r>
    </w:p>
    <w:p w14:paraId="2BDD0BB9" w14:textId="6AABD0DB" w:rsidR="00C07E7D" w:rsidRPr="00C31A0A" w:rsidRDefault="009A7FC5" w:rsidP="00D45A78">
      <w:pPr>
        <w:pStyle w:val="ListParagraph"/>
        <w:numPr>
          <w:ilvl w:val="1"/>
          <w:numId w:val="7"/>
        </w:numPr>
        <w:tabs>
          <w:tab w:val="left" w:pos="426"/>
        </w:tabs>
        <w:spacing w:after="240"/>
        <w:ind w:left="1434" w:hanging="357"/>
        <w:contextualSpacing w:val="0"/>
        <w:rPr>
          <w:rFonts w:ascii="Calibri" w:hAnsi="Calibri" w:cs="Arial"/>
          <w:sz w:val="22"/>
          <w:szCs w:val="22"/>
          <w:lang w:val="en-AU"/>
        </w:rPr>
      </w:pPr>
      <w:r w:rsidRPr="00C31A0A">
        <w:rPr>
          <w:rFonts w:ascii="Calibri" w:hAnsi="Calibri" w:cs="Arial"/>
          <w:sz w:val="22"/>
          <w:szCs w:val="22"/>
          <w:lang w:val="en-AU"/>
        </w:rPr>
        <w:t>Notify families</w:t>
      </w:r>
      <w:r w:rsidR="00F20861" w:rsidRPr="00C31A0A">
        <w:rPr>
          <w:rFonts w:ascii="Calibri" w:hAnsi="Calibri" w:cs="Arial"/>
          <w:sz w:val="22"/>
          <w:szCs w:val="22"/>
          <w:lang w:val="en-AU"/>
        </w:rPr>
        <w:t xml:space="preserve"> the service is aware of an outbreak </w:t>
      </w:r>
      <w:r w:rsidR="006A6E5A" w:rsidRPr="00C31A0A">
        <w:rPr>
          <w:rFonts w:ascii="Calibri" w:hAnsi="Calibri" w:cs="Arial"/>
          <w:sz w:val="22"/>
          <w:szCs w:val="22"/>
          <w:lang w:val="en-AU"/>
        </w:rPr>
        <w:t>ask</w:t>
      </w:r>
      <w:r w:rsidR="0030086D" w:rsidRPr="00C31A0A">
        <w:rPr>
          <w:rFonts w:ascii="Calibri" w:hAnsi="Calibri" w:cs="Arial"/>
          <w:sz w:val="22"/>
          <w:szCs w:val="22"/>
          <w:lang w:val="en-AU"/>
        </w:rPr>
        <w:t xml:space="preserve">ing </w:t>
      </w:r>
      <w:r w:rsidRPr="00C31A0A">
        <w:rPr>
          <w:rFonts w:ascii="Calibri" w:hAnsi="Calibri" w:cs="Arial"/>
          <w:sz w:val="22"/>
          <w:szCs w:val="22"/>
          <w:lang w:val="en-AU"/>
        </w:rPr>
        <w:t>them</w:t>
      </w:r>
      <w:r w:rsidR="0030086D" w:rsidRPr="00C31A0A">
        <w:rPr>
          <w:rFonts w:ascii="Calibri" w:hAnsi="Calibri" w:cs="Arial"/>
          <w:sz w:val="22"/>
          <w:szCs w:val="22"/>
          <w:lang w:val="en-AU"/>
        </w:rPr>
        <w:t xml:space="preserve"> to collect</w:t>
      </w:r>
      <w:r w:rsidR="00F20861" w:rsidRPr="00C31A0A">
        <w:rPr>
          <w:rFonts w:ascii="Calibri" w:hAnsi="Calibri" w:cs="Arial"/>
          <w:sz w:val="22"/>
          <w:szCs w:val="22"/>
          <w:lang w:val="en-AU"/>
        </w:rPr>
        <w:t xml:space="preserve"> their child/ren from the service </w:t>
      </w:r>
      <w:r w:rsidR="00537992" w:rsidRPr="00C31A0A">
        <w:rPr>
          <w:rFonts w:ascii="Calibri" w:hAnsi="Calibri" w:cs="Arial"/>
          <w:sz w:val="22"/>
          <w:szCs w:val="22"/>
          <w:lang w:val="en-AU"/>
        </w:rPr>
        <w:t>as soon as p</w:t>
      </w:r>
      <w:r w:rsidRPr="00C31A0A">
        <w:rPr>
          <w:rFonts w:ascii="Calibri" w:hAnsi="Calibri" w:cs="Arial"/>
          <w:sz w:val="22"/>
          <w:szCs w:val="22"/>
          <w:lang w:val="en-AU"/>
        </w:rPr>
        <w:t>ractical</w:t>
      </w:r>
      <w:r w:rsidR="00537992" w:rsidRPr="00C31A0A">
        <w:rPr>
          <w:rFonts w:ascii="Calibri" w:hAnsi="Calibri" w:cs="Arial"/>
          <w:sz w:val="22"/>
          <w:szCs w:val="22"/>
          <w:lang w:val="en-AU"/>
        </w:rPr>
        <w:t xml:space="preserve">. </w:t>
      </w:r>
      <w:r w:rsidR="00346C17" w:rsidRPr="00C31A0A">
        <w:rPr>
          <w:rFonts w:ascii="Calibri" w:hAnsi="Calibri" w:cs="Arial"/>
          <w:sz w:val="22"/>
          <w:szCs w:val="22"/>
          <w:lang w:val="en-AU"/>
        </w:rPr>
        <w:t xml:space="preserve">This </w:t>
      </w:r>
      <w:r w:rsidR="00537992" w:rsidRPr="00C31A0A">
        <w:rPr>
          <w:rFonts w:ascii="Calibri" w:hAnsi="Calibri" w:cs="Arial"/>
          <w:sz w:val="22"/>
          <w:szCs w:val="22"/>
          <w:lang w:val="en-AU"/>
        </w:rPr>
        <w:t>will be communicated</w:t>
      </w:r>
      <w:r w:rsidR="00EE5483" w:rsidRPr="00C31A0A">
        <w:rPr>
          <w:rFonts w:ascii="Calibri" w:hAnsi="Calibri" w:cs="Arial"/>
          <w:sz w:val="22"/>
          <w:szCs w:val="22"/>
          <w:lang w:val="en-AU"/>
        </w:rPr>
        <w:t xml:space="preserve"> via an</w:t>
      </w:r>
      <w:r w:rsidR="00326881" w:rsidRPr="00C31A0A">
        <w:rPr>
          <w:rFonts w:ascii="Calibri" w:hAnsi="Calibri" w:cs="Arial"/>
          <w:sz w:val="22"/>
          <w:szCs w:val="22"/>
          <w:lang w:val="en-AU"/>
        </w:rPr>
        <w:t xml:space="preserve"> email</w:t>
      </w:r>
      <w:r w:rsidR="00636DD6" w:rsidRPr="00C31A0A">
        <w:rPr>
          <w:rFonts w:ascii="Calibri" w:hAnsi="Calibri" w:cs="Arial"/>
          <w:sz w:val="22"/>
          <w:szCs w:val="22"/>
          <w:lang w:val="en-AU"/>
        </w:rPr>
        <w:t xml:space="preserve"> to both parent/carers</w:t>
      </w:r>
      <w:r w:rsidR="00326881" w:rsidRPr="00C31A0A">
        <w:rPr>
          <w:rFonts w:ascii="Calibri" w:hAnsi="Calibri" w:cs="Arial"/>
          <w:sz w:val="22"/>
          <w:szCs w:val="22"/>
          <w:lang w:val="en-AU"/>
        </w:rPr>
        <w:t>,</w:t>
      </w:r>
      <w:r w:rsidR="0044221A" w:rsidRPr="00C31A0A">
        <w:rPr>
          <w:rFonts w:ascii="Calibri" w:hAnsi="Calibri" w:cs="Arial"/>
          <w:sz w:val="22"/>
          <w:szCs w:val="22"/>
          <w:lang w:val="en-AU"/>
        </w:rPr>
        <w:t xml:space="preserve"> </w:t>
      </w:r>
      <w:r w:rsidR="00EE5483" w:rsidRPr="00C31A0A">
        <w:rPr>
          <w:rFonts w:ascii="Calibri" w:hAnsi="Calibri" w:cs="Arial"/>
          <w:sz w:val="22"/>
          <w:szCs w:val="22"/>
          <w:lang w:val="en-AU"/>
        </w:rPr>
        <w:t xml:space="preserve">a </w:t>
      </w:r>
      <w:r w:rsidR="006A6E5A" w:rsidRPr="00C31A0A">
        <w:rPr>
          <w:rFonts w:ascii="Calibri" w:hAnsi="Calibri" w:cs="Arial"/>
          <w:sz w:val="22"/>
          <w:szCs w:val="22"/>
          <w:lang w:val="en-AU"/>
        </w:rPr>
        <w:t xml:space="preserve">message on </w:t>
      </w:r>
      <w:r w:rsidR="0044221A" w:rsidRPr="00C31A0A">
        <w:rPr>
          <w:rFonts w:ascii="Calibri" w:hAnsi="Calibri" w:cs="Arial"/>
          <w:sz w:val="22"/>
          <w:szCs w:val="22"/>
          <w:lang w:val="en-AU"/>
        </w:rPr>
        <w:t>Class DOJO</w:t>
      </w:r>
      <w:r w:rsidR="006A6E5A" w:rsidRPr="00C31A0A">
        <w:rPr>
          <w:rFonts w:ascii="Calibri" w:hAnsi="Calibri" w:cs="Arial"/>
          <w:sz w:val="22"/>
          <w:szCs w:val="22"/>
          <w:lang w:val="en-AU"/>
        </w:rPr>
        <w:t xml:space="preserve"> </w:t>
      </w:r>
      <w:r w:rsidR="006023CF" w:rsidRPr="00C31A0A">
        <w:rPr>
          <w:rFonts w:ascii="Calibri" w:hAnsi="Calibri" w:cs="Arial"/>
          <w:sz w:val="22"/>
          <w:szCs w:val="22"/>
          <w:lang w:val="en-AU"/>
        </w:rPr>
        <w:t xml:space="preserve">and </w:t>
      </w:r>
      <w:r w:rsidR="00415F76" w:rsidRPr="00C31A0A">
        <w:rPr>
          <w:rFonts w:ascii="Calibri" w:hAnsi="Calibri" w:cs="Arial"/>
          <w:sz w:val="22"/>
          <w:szCs w:val="22"/>
          <w:lang w:val="en-AU"/>
        </w:rPr>
        <w:t xml:space="preserve">via </w:t>
      </w:r>
      <w:r w:rsidR="006023CF" w:rsidRPr="00C31A0A">
        <w:rPr>
          <w:rFonts w:ascii="Calibri" w:hAnsi="Calibri" w:cs="Arial"/>
          <w:sz w:val="22"/>
          <w:szCs w:val="22"/>
          <w:lang w:val="en-AU"/>
        </w:rPr>
        <w:t>our website.</w:t>
      </w:r>
    </w:p>
    <w:p w14:paraId="0E14BFA0" w14:textId="6152E3B3" w:rsidR="00126173" w:rsidRPr="00C31A0A" w:rsidRDefault="00415F76" w:rsidP="00D45A78">
      <w:pPr>
        <w:pStyle w:val="ListParagraph"/>
        <w:numPr>
          <w:ilvl w:val="1"/>
          <w:numId w:val="7"/>
        </w:numPr>
        <w:tabs>
          <w:tab w:val="left" w:pos="426"/>
        </w:tabs>
        <w:spacing w:before="120" w:after="240"/>
        <w:ind w:left="1434" w:hanging="357"/>
        <w:contextualSpacing w:val="0"/>
        <w:rPr>
          <w:rFonts w:ascii="Calibri" w:hAnsi="Calibri" w:cs="Arial"/>
          <w:sz w:val="22"/>
          <w:szCs w:val="22"/>
          <w:lang w:val="en-AU"/>
        </w:rPr>
      </w:pPr>
      <w:r w:rsidRPr="00C31A0A">
        <w:rPr>
          <w:rFonts w:ascii="Calibri" w:hAnsi="Calibri" w:cs="Arial"/>
          <w:sz w:val="22"/>
          <w:szCs w:val="22"/>
          <w:lang w:val="en-AU"/>
        </w:rPr>
        <w:lastRenderedPageBreak/>
        <w:t>Advise</w:t>
      </w:r>
      <w:r w:rsidR="00022AE8" w:rsidRPr="00C31A0A">
        <w:rPr>
          <w:rFonts w:ascii="Calibri" w:hAnsi="Calibri" w:cs="Arial"/>
          <w:sz w:val="22"/>
          <w:szCs w:val="22"/>
          <w:lang w:val="en-AU"/>
        </w:rPr>
        <w:t xml:space="preserve"> </w:t>
      </w:r>
      <w:r w:rsidR="00363915" w:rsidRPr="00C31A0A">
        <w:rPr>
          <w:rFonts w:ascii="Calibri" w:hAnsi="Calibri" w:cs="Arial"/>
          <w:sz w:val="22"/>
          <w:szCs w:val="22"/>
          <w:lang w:val="en-AU"/>
        </w:rPr>
        <w:t>families</w:t>
      </w:r>
      <w:r w:rsidR="00022AE8" w:rsidRPr="00C31A0A">
        <w:rPr>
          <w:rFonts w:ascii="Calibri" w:hAnsi="Calibri" w:cs="Arial"/>
          <w:sz w:val="22"/>
          <w:szCs w:val="22"/>
          <w:lang w:val="en-AU"/>
        </w:rPr>
        <w:t xml:space="preserve"> that we </w:t>
      </w:r>
      <w:r w:rsidR="00326881" w:rsidRPr="00C31A0A">
        <w:rPr>
          <w:rFonts w:ascii="Calibri" w:hAnsi="Calibri" w:cs="Arial"/>
          <w:sz w:val="22"/>
          <w:szCs w:val="22"/>
          <w:lang w:val="en-AU"/>
        </w:rPr>
        <w:t xml:space="preserve">are following all of the current recommendations regarding health and hygiene practices to </w:t>
      </w:r>
      <w:r w:rsidR="005E5B2E" w:rsidRPr="00C31A0A">
        <w:rPr>
          <w:rFonts w:ascii="Calibri" w:hAnsi="Calibri" w:cs="Arial"/>
          <w:sz w:val="22"/>
          <w:szCs w:val="22"/>
          <w:lang w:val="en-AU"/>
        </w:rPr>
        <w:t>contain the spread of the virus</w:t>
      </w:r>
      <w:r w:rsidR="00326881" w:rsidRPr="00C31A0A">
        <w:rPr>
          <w:rFonts w:ascii="Calibri" w:hAnsi="Calibri" w:cs="Arial"/>
          <w:sz w:val="22"/>
          <w:szCs w:val="22"/>
          <w:lang w:val="en-AU"/>
        </w:rPr>
        <w:t xml:space="preserve">, and that they can seek additional information from NSW </w:t>
      </w:r>
      <w:r w:rsidR="005E5B2E" w:rsidRPr="00C31A0A">
        <w:rPr>
          <w:rFonts w:ascii="Calibri" w:hAnsi="Calibri" w:cs="Arial"/>
          <w:sz w:val="22"/>
          <w:szCs w:val="22"/>
          <w:lang w:val="en-AU"/>
        </w:rPr>
        <w:t xml:space="preserve">Govt </w:t>
      </w:r>
      <w:r w:rsidR="00326881" w:rsidRPr="00C31A0A">
        <w:rPr>
          <w:rFonts w:ascii="Calibri" w:hAnsi="Calibri" w:cs="Arial"/>
          <w:sz w:val="22"/>
          <w:szCs w:val="22"/>
          <w:lang w:val="en-AU"/>
        </w:rPr>
        <w:t>Health</w:t>
      </w:r>
      <w:r w:rsidR="005E5B2E" w:rsidRPr="00C31A0A">
        <w:rPr>
          <w:rFonts w:ascii="Calibri" w:hAnsi="Calibri" w:cs="Arial"/>
          <w:sz w:val="22"/>
          <w:szCs w:val="22"/>
          <w:lang w:val="en-AU"/>
        </w:rPr>
        <w:t xml:space="preserve"> </w:t>
      </w:r>
      <w:hyperlink r:id="rId7" w:history="1">
        <w:r w:rsidR="0030086D" w:rsidRPr="00C31A0A">
          <w:rPr>
            <w:rStyle w:val="Hyperlink"/>
            <w:rFonts w:ascii="Calibri" w:hAnsi="Calibri" w:cs="Arial"/>
            <w:sz w:val="22"/>
            <w:szCs w:val="22"/>
            <w:lang w:val="en-AU"/>
          </w:rPr>
          <w:t>https://www.health.nsw.gov.au/Infectious/diseases</w:t>
        </w:r>
      </w:hyperlink>
    </w:p>
    <w:p w14:paraId="75B6E985" w14:textId="0F8841AA" w:rsidR="0030086D" w:rsidRPr="00C31A0A" w:rsidRDefault="00193CFA" w:rsidP="00D45A78">
      <w:pPr>
        <w:pStyle w:val="ListParagraph"/>
        <w:numPr>
          <w:ilvl w:val="1"/>
          <w:numId w:val="7"/>
        </w:numPr>
        <w:tabs>
          <w:tab w:val="left" w:pos="426"/>
        </w:tabs>
        <w:spacing w:before="120" w:after="240"/>
        <w:ind w:left="1434" w:hanging="357"/>
        <w:contextualSpacing w:val="0"/>
        <w:rPr>
          <w:rFonts w:ascii="Calibri" w:hAnsi="Calibri" w:cs="Arial"/>
          <w:sz w:val="22"/>
          <w:szCs w:val="22"/>
          <w:lang w:val="en-AU"/>
        </w:rPr>
      </w:pPr>
      <w:r w:rsidRPr="00C31A0A">
        <w:rPr>
          <w:rFonts w:ascii="Calibri" w:hAnsi="Calibri" w:cs="Arial"/>
          <w:sz w:val="22"/>
          <w:szCs w:val="22"/>
          <w:lang w:val="en-AU"/>
        </w:rPr>
        <w:t>Comply and r</w:t>
      </w:r>
      <w:r w:rsidR="00FC5461" w:rsidRPr="00C31A0A">
        <w:rPr>
          <w:rFonts w:ascii="Calibri" w:hAnsi="Calibri" w:cs="Arial"/>
          <w:sz w:val="22"/>
          <w:szCs w:val="22"/>
          <w:lang w:val="en-AU"/>
        </w:rPr>
        <w:t>eport any risk</w:t>
      </w:r>
      <w:r w:rsidRPr="00C31A0A">
        <w:rPr>
          <w:rFonts w:ascii="Calibri" w:hAnsi="Calibri" w:cs="Arial"/>
          <w:sz w:val="22"/>
          <w:szCs w:val="22"/>
          <w:lang w:val="en-AU"/>
        </w:rPr>
        <w:t xml:space="preserve">, </w:t>
      </w:r>
      <w:r w:rsidR="00FC5461" w:rsidRPr="00C31A0A">
        <w:rPr>
          <w:rFonts w:ascii="Calibri" w:hAnsi="Calibri" w:cs="Arial"/>
          <w:sz w:val="22"/>
          <w:szCs w:val="22"/>
          <w:lang w:val="en-AU"/>
        </w:rPr>
        <w:t xml:space="preserve">incident </w:t>
      </w:r>
      <w:r w:rsidRPr="00C31A0A">
        <w:rPr>
          <w:rFonts w:ascii="Calibri" w:hAnsi="Calibri" w:cs="Arial"/>
          <w:sz w:val="22"/>
          <w:szCs w:val="22"/>
          <w:lang w:val="en-AU"/>
        </w:rPr>
        <w:t xml:space="preserve">or closure </w:t>
      </w:r>
      <w:r w:rsidR="00FC5461" w:rsidRPr="00C31A0A">
        <w:rPr>
          <w:rFonts w:ascii="Calibri" w:hAnsi="Calibri" w:cs="Arial"/>
          <w:sz w:val="22"/>
          <w:szCs w:val="22"/>
          <w:lang w:val="en-AU"/>
        </w:rPr>
        <w:t>to the State Regulatory Authority</w:t>
      </w:r>
      <w:r w:rsidR="00811E98" w:rsidRPr="00C31A0A">
        <w:rPr>
          <w:rFonts w:ascii="Calibri" w:hAnsi="Calibri" w:cs="Arial"/>
          <w:sz w:val="22"/>
          <w:szCs w:val="22"/>
          <w:lang w:val="en-AU"/>
        </w:rPr>
        <w:t xml:space="preserve"> within 24hours</w:t>
      </w:r>
      <w:r w:rsidR="00FC5461" w:rsidRPr="00C31A0A">
        <w:rPr>
          <w:rFonts w:ascii="Calibri" w:hAnsi="Calibri" w:cs="Arial"/>
          <w:sz w:val="22"/>
          <w:szCs w:val="22"/>
          <w:lang w:val="en-AU"/>
        </w:rPr>
        <w:t>.</w:t>
      </w:r>
    </w:p>
    <w:p w14:paraId="794BC3A3" w14:textId="4955E9A9" w:rsidR="00FE7468" w:rsidRPr="00C31A0A" w:rsidRDefault="00AB115B" w:rsidP="00D45A78">
      <w:pPr>
        <w:pStyle w:val="ListParagraph"/>
        <w:numPr>
          <w:ilvl w:val="1"/>
          <w:numId w:val="7"/>
        </w:numPr>
        <w:tabs>
          <w:tab w:val="left" w:pos="426"/>
        </w:tabs>
        <w:spacing w:before="120" w:after="240"/>
        <w:ind w:left="1434" w:hanging="357"/>
        <w:contextualSpacing w:val="0"/>
        <w:rPr>
          <w:rFonts w:ascii="Calibri" w:hAnsi="Calibri" w:cs="Arial"/>
          <w:sz w:val="22"/>
          <w:szCs w:val="22"/>
          <w:lang w:val="en-AU"/>
        </w:rPr>
      </w:pPr>
      <w:r w:rsidRPr="00C31A0A">
        <w:rPr>
          <w:rFonts w:ascii="Calibri" w:hAnsi="Calibri" w:cs="Arial"/>
          <w:sz w:val="22"/>
          <w:szCs w:val="22"/>
          <w:lang w:val="en-AU"/>
        </w:rPr>
        <w:t>Implement</w:t>
      </w:r>
      <w:r w:rsidR="006A3F3A" w:rsidRPr="00C31A0A">
        <w:rPr>
          <w:rFonts w:ascii="Calibri" w:hAnsi="Calibri" w:cs="Arial"/>
          <w:sz w:val="22"/>
          <w:szCs w:val="22"/>
          <w:lang w:val="en-AU"/>
        </w:rPr>
        <w:t xml:space="preserve"> effective hygiene process of</w:t>
      </w:r>
      <w:r w:rsidR="00FE7468" w:rsidRPr="00C31A0A">
        <w:rPr>
          <w:rFonts w:ascii="Calibri" w:hAnsi="Calibri" w:cs="Arial"/>
          <w:sz w:val="22"/>
          <w:szCs w:val="22"/>
          <w:lang w:val="en-AU"/>
        </w:rPr>
        <w:t xml:space="preserve"> a deep clean of service </w:t>
      </w:r>
      <w:r w:rsidR="006A3F3A" w:rsidRPr="00C31A0A">
        <w:rPr>
          <w:rFonts w:ascii="Calibri" w:hAnsi="Calibri" w:cs="Arial"/>
          <w:sz w:val="22"/>
          <w:szCs w:val="22"/>
          <w:lang w:val="en-AU"/>
        </w:rPr>
        <w:t>if the service is forced to close.</w:t>
      </w:r>
    </w:p>
    <w:p w14:paraId="731D2A56" w14:textId="77F0BBD9" w:rsidR="005B4F9E" w:rsidRPr="00C31A0A" w:rsidRDefault="005B4F9E" w:rsidP="00D45A78">
      <w:pPr>
        <w:pStyle w:val="ListParagraph"/>
        <w:numPr>
          <w:ilvl w:val="1"/>
          <w:numId w:val="7"/>
        </w:numPr>
        <w:tabs>
          <w:tab w:val="left" w:pos="426"/>
        </w:tabs>
        <w:spacing w:before="120" w:after="240"/>
        <w:ind w:left="1434" w:hanging="357"/>
        <w:contextualSpacing w:val="0"/>
        <w:rPr>
          <w:rFonts w:ascii="Calibri" w:hAnsi="Calibri" w:cs="Arial"/>
          <w:sz w:val="22"/>
          <w:szCs w:val="22"/>
          <w:lang w:val="en-AU"/>
        </w:rPr>
      </w:pPr>
      <w:r w:rsidRPr="00C31A0A">
        <w:rPr>
          <w:rFonts w:ascii="Calibri" w:hAnsi="Calibri" w:cs="Arial"/>
          <w:sz w:val="22"/>
          <w:szCs w:val="22"/>
          <w:lang w:val="en-AU"/>
        </w:rPr>
        <w:t xml:space="preserve">Where appropriate, </w:t>
      </w:r>
      <w:r w:rsidR="00D03638" w:rsidRPr="00C31A0A">
        <w:rPr>
          <w:rFonts w:ascii="Calibri" w:hAnsi="Calibri" w:cs="Arial"/>
          <w:sz w:val="22"/>
          <w:szCs w:val="22"/>
          <w:lang w:val="en-AU"/>
        </w:rPr>
        <w:t>educators will speak to the children about the pandemic in ways that do not alarm them or cause unnecessary fear or distress</w:t>
      </w:r>
      <w:r w:rsidR="00654340" w:rsidRPr="00C31A0A">
        <w:rPr>
          <w:rFonts w:ascii="Calibri" w:hAnsi="Calibri" w:cs="Arial"/>
          <w:sz w:val="22"/>
          <w:szCs w:val="22"/>
          <w:lang w:val="en-AU"/>
        </w:rPr>
        <w:t>.</w:t>
      </w:r>
    </w:p>
    <w:p w14:paraId="50C1118E" w14:textId="77777777" w:rsidR="00C31A0A" w:rsidRDefault="00D55D80" w:rsidP="00D45A78">
      <w:pPr>
        <w:pStyle w:val="ListParagraph"/>
        <w:numPr>
          <w:ilvl w:val="1"/>
          <w:numId w:val="7"/>
        </w:numPr>
        <w:tabs>
          <w:tab w:val="left" w:pos="426"/>
        </w:tabs>
        <w:spacing w:before="120" w:after="240"/>
        <w:ind w:left="1434" w:hanging="357"/>
        <w:contextualSpacing w:val="0"/>
        <w:rPr>
          <w:rFonts w:ascii="Calibri" w:hAnsi="Calibri" w:cs="Arial"/>
          <w:sz w:val="22"/>
          <w:szCs w:val="22"/>
          <w:lang w:val="en-AU"/>
        </w:rPr>
      </w:pPr>
      <w:r w:rsidRPr="00C31A0A">
        <w:rPr>
          <w:rFonts w:ascii="Calibri" w:hAnsi="Calibri" w:cs="Arial"/>
          <w:sz w:val="22"/>
          <w:szCs w:val="22"/>
          <w:lang w:val="en-AU"/>
        </w:rPr>
        <w:t xml:space="preserve">If applicable Educators </w:t>
      </w:r>
      <w:r w:rsidR="004D33A6" w:rsidRPr="00C31A0A">
        <w:rPr>
          <w:rFonts w:ascii="Calibri" w:hAnsi="Calibri" w:cs="Arial"/>
          <w:sz w:val="22"/>
          <w:szCs w:val="22"/>
          <w:lang w:val="en-AU"/>
        </w:rPr>
        <w:t>will p</w:t>
      </w:r>
      <w:r w:rsidR="00063EF5" w:rsidRPr="00C31A0A">
        <w:rPr>
          <w:rFonts w:ascii="Calibri" w:hAnsi="Calibri" w:cs="Arial"/>
          <w:sz w:val="22"/>
          <w:szCs w:val="22"/>
          <w:lang w:val="en-AU"/>
        </w:rPr>
        <w:t xml:space="preserve">rovide a written clearance from a doctor or </w:t>
      </w:r>
      <w:r w:rsidR="009156A5" w:rsidRPr="00C31A0A">
        <w:rPr>
          <w:rFonts w:ascii="Calibri" w:hAnsi="Calibri" w:cs="Arial"/>
          <w:sz w:val="22"/>
          <w:szCs w:val="22"/>
          <w:lang w:val="en-AU"/>
        </w:rPr>
        <w:t xml:space="preserve">undergo </w:t>
      </w:r>
      <w:r w:rsidR="004D33A6" w:rsidRPr="00C31A0A">
        <w:rPr>
          <w:rFonts w:ascii="Calibri" w:hAnsi="Calibri" w:cs="Arial"/>
          <w:sz w:val="22"/>
          <w:szCs w:val="22"/>
          <w:lang w:val="en-AU"/>
        </w:rPr>
        <w:t xml:space="preserve">necessary testing </w:t>
      </w:r>
      <w:proofErr w:type="gramStart"/>
      <w:r w:rsidR="00D73969" w:rsidRPr="00C31A0A">
        <w:rPr>
          <w:rFonts w:ascii="Calibri" w:hAnsi="Calibri" w:cs="Arial"/>
          <w:sz w:val="22"/>
          <w:szCs w:val="22"/>
          <w:lang w:val="en-AU"/>
        </w:rPr>
        <w:t>in order to</w:t>
      </w:r>
      <w:proofErr w:type="gramEnd"/>
      <w:r w:rsidR="00D73969" w:rsidRPr="00C31A0A">
        <w:rPr>
          <w:rFonts w:ascii="Calibri" w:hAnsi="Calibri" w:cs="Arial"/>
          <w:sz w:val="22"/>
          <w:szCs w:val="22"/>
          <w:lang w:val="en-AU"/>
        </w:rPr>
        <w:t xml:space="preserve"> work </w:t>
      </w:r>
      <w:r w:rsidR="00865B0A" w:rsidRPr="00C31A0A">
        <w:rPr>
          <w:rFonts w:ascii="Calibri" w:hAnsi="Calibri" w:cs="Arial"/>
          <w:sz w:val="22"/>
          <w:szCs w:val="22"/>
          <w:lang w:val="en-AU"/>
        </w:rPr>
        <w:t xml:space="preserve">at the service </w:t>
      </w:r>
      <w:r w:rsidR="004D33A6" w:rsidRPr="00C31A0A">
        <w:rPr>
          <w:rFonts w:ascii="Calibri" w:hAnsi="Calibri" w:cs="Arial"/>
          <w:sz w:val="22"/>
          <w:szCs w:val="22"/>
          <w:lang w:val="en-AU"/>
        </w:rPr>
        <w:t xml:space="preserve">throughout </w:t>
      </w:r>
      <w:r w:rsidR="00865B0A" w:rsidRPr="00C31A0A">
        <w:rPr>
          <w:rFonts w:ascii="Calibri" w:hAnsi="Calibri" w:cs="Arial"/>
          <w:sz w:val="22"/>
          <w:szCs w:val="22"/>
          <w:lang w:val="en-AU"/>
        </w:rPr>
        <w:t xml:space="preserve">the pandemic. This will be </w:t>
      </w:r>
      <w:r w:rsidR="00D73969" w:rsidRPr="00C31A0A">
        <w:rPr>
          <w:rFonts w:ascii="Calibri" w:hAnsi="Calibri" w:cs="Arial"/>
          <w:sz w:val="22"/>
          <w:szCs w:val="22"/>
          <w:lang w:val="en-AU"/>
        </w:rPr>
        <w:t xml:space="preserve">at the discretion </w:t>
      </w:r>
      <w:r w:rsidR="00965252" w:rsidRPr="00C31A0A">
        <w:rPr>
          <w:rFonts w:ascii="Calibri" w:hAnsi="Calibri" w:cs="Arial"/>
          <w:sz w:val="22"/>
          <w:szCs w:val="22"/>
          <w:lang w:val="en-AU"/>
        </w:rPr>
        <w:t>of the Nominated Supervisor or Responsible person.</w:t>
      </w:r>
    </w:p>
    <w:p w14:paraId="5708D297" w14:textId="19CB50D3" w:rsidR="00F813AB" w:rsidRPr="00C31A0A" w:rsidRDefault="00F813AB" w:rsidP="00D45A78">
      <w:pPr>
        <w:pStyle w:val="ListParagraph"/>
        <w:numPr>
          <w:ilvl w:val="0"/>
          <w:numId w:val="7"/>
        </w:numPr>
        <w:tabs>
          <w:tab w:val="left" w:pos="426"/>
        </w:tabs>
        <w:spacing w:before="120" w:after="120"/>
        <w:ind w:left="714" w:hanging="357"/>
        <w:contextualSpacing w:val="0"/>
        <w:jc w:val="both"/>
        <w:rPr>
          <w:rFonts w:ascii="Calibri" w:hAnsi="Calibri" w:cs="Arial"/>
          <w:sz w:val="22"/>
          <w:szCs w:val="22"/>
          <w:lang w:val="en-AU"/>
        </w:rPr>
      </w:pPr>
      <w:r w:rsidRPr="00C31A0A">
        <w:rPr>
          <w:rFonts w:ascii="Calibri" w:hAnsi="Calibri" w:cs="Arial"/>
          <w:b/>
          <w:bCs/>
          <w:sz w:val="22"/>
          <w:szCs w:val="22"/>
          <w:lang w:val="en-AU"/>
        </w:rPr>
        <w:t>Families will:</w:t>
      </w:r>
    </w:p>
    <w:p w14:paraId="568B6699" w14:textId="7BF79E4F" w:rsidR="00483196" w:rsidRPr="00C31A0A" w:rsidRDefault="00A83A65" w:rsidP="00D45A78">
      <w:pPr>
        <w:pStyle w:val="ListParagraph"/>
        <w:numPr>
          <w:ilvl w:val="1"/>
          <w:numId w:val="7"/>
        </w:numPr>
        <w:tabs>
          <w:tab w:val="left" w:pos="426"/>
        </w:tabs>
        <w:spacing w:after="240"/>
        <w:ind w:left="1434" w:hanging="357"/>
        <w:contextualSpacing w:val="0"/>
        <w:rPr>
          <w:rFonts w:ascii="Calibri" w:hAnsi="Calibri" w:cs="Arial"/>
          <w:sz w:val="22"/>
          <w:szCs w:val="22"/>
          <w:lang w:val="en-AU"/>
        </w:rPr>
      </w:pPr>
      <w:r w:rsidRPr="00C31A0A">
        <w:rPr>
          <w:rFonts w:ascii="Calibri" w:hAnsi="Calibri" w:cs="Arial"/>
          <w:sz w:val="22"/>
          <w:szCs w:val="22"/>
        </w:rPr>
        <w:t xml:space="preserve">comply with guidance issued by Government agencies, including in relation to attendance, </w:t>
      </w:r>
      <w:proofErr w:type="gramStart"/>
      <w:r w:rsidRPr="00C31A0A">
        <w:rPr>
          <w:rFonts w:ascii="Calibri" w:hAnsi="Calibri" w:cs="Arial"/>
          <w:sz w:val="22"/>
          <w:szCs w:val="22"/>
        </w:rPr>
        <w:t>quarantine</w:t>
      </w:r>
      <w:proofErr w:type="gramEnd"/>
      <w:r w:rsidRPr="00C31A0A">
        <w:rPr>
          <w:rFonts w:ascii="Calibri" w:hAnsi="Calibri" w:cs="Arial"/>
          <w:sz w:val="22"/>
          <w:szCs w:val="22"/>
        </w:rPr>
        <w:t xml:space="preserve"> and self-isolation. </w:t>
      </w:r>
    </w:p>
    <w:p w14:paraId="048EFCD4" w14:textId="77777777" w:rsidR="00CB7BB3" w:rsidRPr="00C31A0A" w:rsidRDefault="00A83A65" w:rsidP="00D45A78">
      <w:pPr>
        <w:pStyle w:val="ListParagraph"/>
        <w:numPr>
          <w:ilvl w:val="1"/>
          <w:numId w:val="7"/>
        </w:numPr>
        <w:tabs>
          <w:tab w:val="left" w:pos="426"/>
        </w:tabs>
        <w:spacing w:after="240"/>
        <w:ind w:left="1434" w:hanging="357"/>
        <w:contextualSpacing w:val="0"/>
        <w:rPr>
          <w:rFonts w:ascii="Calibri" w:hAnsi="Calibri" w:cs="Arial"/>
          <w:sz w:val="22"/>
          <w:szCs w:val="22"/>
          <w:lang w:val="en-AU"/>
        </w:rPr>
      </w:pPr>
      <w:r w:rsidRPr="00C31A0A">
        <w:rPr>
          <w:rFonts w:ascii="Calibri" w:hAnsi="Calibri" w:cs="Arial"/>
          <w:sz w:val="22"/>
          <w:szCs w:val="22"/>
        </w:rPr>
        <w:t xml:space="preserve">seek medical attention if they </w:t>
      </w:r>
      <w:r w:rsidR="00CB7BB3" w:rsidRPr="00C31A0A">
        <w:rPr>
          <w:rFonts w:ascii="Calibri" w:hAnsi="Calibri" w:cs="Arial"/>
          <w:sz w:val="22"/>
          <w:szCs w:val="22"/>
        </w:rPr>
        <w:t xml:space="preserve">present with </w:t>
      </w:r>
      <w:r w:rsidRPr="00C31A0A">
        <w:rPr>
          <w:rFonts w:ascii="Calibri" w:hAnsi="Calibri" w:cs="Arial"/>
          <w:sz w:val="22"/>
          <w:szCs w:val="22"/>
        </w:rPr>
        <w:t>symptoms of the virus or are confirmed to have the virus while in isolation. This is particularly important if they have been at the service before isolation</w:t>
      </w:r>
    </w:p>
    <w:p w14:paraId="6887D1A2" w14:textId="7C85FF51" w:rsidR="00F813AB" w:rsidRPr="00C31A0A" w:rsidRDefault="00A83A65" w:rsidP="00D45A78">
      <w:pPr>
        <w:pStyle w:val="ListParagraph"/>
        <w:numPr>
          <w:ilvl w:val="1"/>
          <w:numId w:val="7"/>
        </w:numPr>
        <w:tabs>
          <w:tab w:val="left" w:pos="426"/>
        </w:tabs>
        <w:spacing w:after="240"/>
        <w:ind w:left="1434" w:hanging="357"/>
        <w:contextualSpacing w:val="0"/>
        <w:rPr>
          <w:rFonts w:ascii="Calibri" w:hAnsi="Calibri" w:cs="Arial"/>
          <w:sz w:val="22"/>
          <w:szCs w:val="22"/>
          <w:lang w:val="en-AU"/>
        </w:rPr>
      </w:pPr>
      <w:r w:rsidRPr="00C31A0A">
        <w:rPr>
          <w:rFonts w:ascii="Calibri" w:hAnsi="Calibri" w:cs="Arial"/>
          <w:sz w:val="22"/>
          <w:szCs w:val="22"/>
        </w:rPr>
        <w:t>provide written clearance from a doctor after a period of isolation or quarantine confirming they/child/family member are not contagious and may return to the service.</w:t>
      </w:r>
    </w:p>
    <w:p w14:paraId="580F922E" w14:textId="77777777" w:rsidR="005E5B2E" w:rsidRPr="005E5B2E" w:rsidRDefault="005E5B2E" w:rsidP="00773476">
      <w:pPr>
        <w:tabs>
          <w:tab w:val="left" w:pos="426"/>
        </w:tabs>
        <w:spacing w:after="120"/>
        <w:jc w:val="both"/>
        <w:rPr>
          <w:rFonts w:ascii="Calibri" w:hAnsi="Calibri" w:cs="Arial"/>
          <w:sz w:val="22"/>
          <w:szCs w:val="22"/>
          <w:lang w:val="en-AU"/>
        </w:rPr>
      </w:pPr>
    </w:p>
    <w:p w14:paraId="47D01A5A" w14:textId="3B344693" w:rsidR="002B2E21" w:rsidRPr="00D10B4B" w:rsidRDefault="002B2E21" w:rsidP="00746628">
      <w:pPr>
        <w:spacing w:before="120" w:after="120"/>
        <w:jc w:val="both"/>
        <w:rPr>
          <w:rFonts w:ascii="Calibri" w:hAnsi="Calibri" w:cs="Arial"/>
          <w:sz w:val="22"/>
          <w:szCs w:val="22"/>
          <w:lang w:val="en-AU"/>
        </w:rPr>
      </w:pPr>
    </w:p>
    <w:sectPr w:rsidR="002B2E21" w:rsidRPr="00D10B4B" w:rsidSect="00F817B9">
      <w:headerReference w:type="default" r:id="rId8"/>
      <w:footerReference w:type="even" r:id="rId9"/>
      <w:footerReference w:type="default" r:id="rId10"/>
      <w:pgSz w:w="12240" w:h="15840"/>
      <w:pgMar w:top="1418" w:right="720" w:bottom="993" w:left="72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D2452" w14:textId="77777777" w:rsidR="00E26A71" w:rsidRDefault="00E26A71">
      <w:r>
        <w:separator/>
      </w:r>
    </w:p>
  </w:endnote>
  <w:endnote w:type="continuationSeparator" w:id="0">
    <w:p w14:paraId="570DF17C" w14:textId="77777777" w:rsidR="00E26A71" w:rsidRDefault="00E26A71">
      <w:r>
        <w:continuationSeparator/>
      </w:r>
    </w:p>
  </w:endnote>
  <w:endnote w:type="continuationNotice" w:id="1">
    <w:p w14:paraId="16E94151" w14:textId="77777777" w:rsidR="00E26A71" w:rsidRDefault="00E26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ngs">
    <w:altName w:val="Yu Gothic"/>
    <w:panose1 w:val="00000000000000000000"/>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KG Drops of Jupiter">
    <w:panose1 w:val="02000000000000000000"/>
    <w:charset w:val="00"/>
    <w:family w:val="auto"/>
    <w:pitch w:val="variable"/>
    <w:sig w:usb0="A000002F" w:usb1="00000002"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CD7B" w14:textId="77777777" w:rsidR="00EA08BF" w:rsidRDefault="00EA08BF" w:rsidP="00517F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FA9F0F" w14:textId="77777777" w:rsidR="00EA08BF" w:rsidRDefault="00EA08BF" w:rsidP="00517F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2761" w14:textId="77777777" w:rsidR="00EA08BF" w:rsidRPr="00033B2D" w:rsidRDefault="00EA08BF" w:rsidP="00517F94">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9ABB1" w14:textId="77777777" w:rsidR="00E26A71" w:rsidRDefault="00E26A71">
      <w:r>
        <w:separator/>
      </w:r>
    </w:p>
  </w:footnote>
  <w:footnote w:type="continuationSeparator" w:id="0">
    <w:p w14:paraId="0236A038" w14:textId="77777777" w:rsidR="00E26A71" w:rsidRDefault="00E26A71">
      <w:r>
        <w:continuationSeparator/>
      </w:r>
    </w:p>
  </w:footnote>
  <w:footnote w:type="continuationNotice" w:id="1">
    <w:p w14:paraId="06542D2C" w14:textId="77777777" w:rsidR="00E26A71" w:rsidRDefault="00E26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19F0" w14:textId="1A151F8F" w:rsidR="000B7DB5" w:rsidRPr="00922735" w:rsidRDefault="009C6518" w:rsidP="00922735">
    <w:pPr>
      <w:pStyle w:val="Header"/>
      <w:jc w:val="both"/>
      <w:rPr>
        <w:rFonts w:ascii="KG Drops of Jupiter" w:hAnsi="KG Drops of Jupiter"/>
        <w:sz w:val="16"/>
        <w:szCs w:val="18"/>
        <w:lang w:val="en-AU"/>
      </w:rPr>
    </w:pPr>
    <w:r>
      <w:rPr>
        <w:noProof/>
      </w:rPr>
      <w:drawing>
        <wp:anchor distT="0" distB="0" distL="114300" distR="114300" simplePos="0" relativeHeight="251658240" behindDoc="0" locked="0" layoutInCell="1" allowOverlap="1" wp14:anchorId="7DF34D18" wp14:editId="2DDE4F3A">
          <wp:simplePos x="0" y="0"/>
          <wp:positionH relativeFrom="column">
            <wp:posOffset>6222365</wp:posOffset>
          </wp:positionH>
          <wp:positionV relativeFrom="paragraph">
            <wp:posOffset>-249555</wp:posOffset>
          </wp:positionV>
          <wp:extent cx="558800" cy="561975"/>
          <wp:effectExtent l="0" t="0" r="0" b="9525"/>
          <wp:wrapThrough wrapText="bothSides">
            <wp:wrapPolygon edited="0">
              <wp:start x="0" y="0"/>
              <wp:lineTo x="0" y="21234"/>
              <wp:lineTo x="20618" y="21234"/>
              <wp:lineTo x="20618" y="0"/>
              <wp:lineTo x="0" y="0"/>
            </wp:wrapPolygon>
          </wp:wrapThrough>
          <wp:docPr id="2" name="Picture 2" descr="Description: 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08BF" w:rsidRPr="00625E82">
      <w:rPr>
        <w:rFonts w:ascii="KG Drops of Jupiter" w:hAnsi="KG Drops of Jupiter"/>
        <w:sz w:val="16"/>
        <w:szCs w:val="18"/>
        <w:lang w:val="en-AU"/>
      </w:rPr>
      <w:t>POLICIES &amp;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0A46"/>
    <w:multiLevelType w:val="hybridMultilevel"/>
    <w:tmpl w:val="8D940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F0B80"/>
    <w:multiLevelType w:val="hybridMultilevel"/>
    <w:tmpl w:val="3EA22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320C41"/>
    <w:multiLevelType w:val="hybridMultilevel"/>
    <w:tmpl w:val="96863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4D442E"/>
    <w:multiLevelType w:val="hybridMultilevel"/>
    <w:tmpl w:val="B7908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194825"/>
    <w:multiLevelType w:val="hybridMultilevel"/>
    <w:tmpl w:val="F2E00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D815D7"/>
    <w:multiLevelType w:val="hybridMultilevel"/>
    <w:tmpl w:val="2D243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27B36B7"/>
    <w:multiLevelType w:val="hybridMultilevel"/>
    <w:tmpl w:val="76C02B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00608"/>
    <w:rsid w:val="000051F0"/>
    <w:rsid w:val="00013238"/>
    <w:rsid w:val="0001398B"/>
    <w:rsid w:val="00022AE8"/>
    <w:rsid w:val="00042AF9"/>
    <w:rsid w:val="00056039"/>
    <w:rsid w:val="00063EF5"/>
    <w:rsid w:val="000B7DB5"/>
    <w:rsid w:val="000C20FB"/>
    <w:rsid w:val="000F6F00"/>
    <w:rsid w:val="001107E5"/>
    <w:rsid w:val="00110B26"/>
    <w:rsid w:val="00110E9C"/>
    <w:rsid w:val="001119FD"/>
    <w:rsid w:val="00124FB9"/>
    <w:rsid w:val="001260A7"/>
    <w:rsid w:val="00126173"/>
    <w:rsid w:val="0014619E"/>
    <w:rsid w:val="00147860"/>
    <w:rsid w:val="00152E3C"/>
    <w:rsid w:val="0017695B"/>
    <w:rsid w:val="0019047D"/>
    <w:rsid w:val="00193CFA"/>
    <w:rsid w:val="00196B15"/>
    <w:rsid w:val="001A0275"/>
    <w:rsid w:val="001C0135"/>
    <w:rsid w:val="001F3121"/>
    <w:rsid w:val="002121AE"/>
    <w:rsid w:val="002217EA"/>
    <w:rsid w:val="00256A36"/>
    <w:rsid w:val="00291679"/>
    <w:rsid w:val="002B12C8"/>
    <w:rsid w:val="002B2E21"/>
    <w:rsid w:val="002B443E"/>
    <w:rsid w:val="002C37F7"/>
    <w:rsid w:val="002C4D6B"/>
    <w:rsid w:val="0030086D"/>
    <w:rsid w:val="00301749"/>
    <w:rsid w:val="00312DE4"/>
    <w:rsid w:val="00321463"/>
    <w:rsid w:val="00321C1D"/>
    <w:rsid w:val="00321E36"/>
    <w:rsid w:val="00326881"/>
    <w:rsid w:val="00336A18"/>
    <w:rsid w:val="00345739"/>
    <w:rsid w:val="00346C17"/>
    <w:rsid w:val="00363915"/>
    <w:rsid w:val="0038041C"/>
    <w:rsid w:val="00380C9F"/>
    <w:rsid w:val="003C0E7C"/>
    <w:rsid w:val="003C3669"/>
    <w:rsid w:val="003C52F0"/>
    <w:rsid w:val="00415F76"/>
    <w:rsid w:val="00437946"/>
    <w:rsid w:val="0044221A"/>
    <w:rsid w:val="004460E5"/>
    <w:rsid w:val="0046260B"/>
    <w:rsid w:val="00483196"/>
    <w:rsid w:val="004877FB"/>
    <w:rsid w:val="00494131"/>
    <w:rsid w:val="004A6B3A"/>
    <w:rsid w:val="004B515A"/>
    <w:rsid w:val="004B69A8"/>
    <w:rsid w:val="004C1891"/>
    <w:rsid w:val="004C43B7"/>
    <w:rsid w:val="004D172B"/>
    <w:rsid w:val="004D33A6"/>
    <w:rsid w:val="004D446E"/>
    <w:rsid w:val="004D7A93"/>
    <w:rsid w:val="004D7CC2"/>
    <w:rsid w:val="005141AA"/>
    <w:rsid w:val="00517F94"/>
    <w:rsid w:val="00531CC2"/>
    <w:rsid w:val="00534ACD"/>
    <w:rsid w:val="00537992"/>
    <w:rsid w:val="005454A5"/>
    <w:rsid w:val="00545EA7"/>
    <w:rsid w:val="005529A7"/>
    <w:rsid w:val="00556EB4"/>
    <w:rsid w:val="00560607"/>
    <w:rsid w:val="00573EEA"/>
    <w:rsid w:val="00592610"/>
    <w:rsid w:val="005A6327"/>
    <w:rsid w:val="005A6C0F"/>
    <w:rsid w:val="005B4F9E"/>
    <w:rsid w:val="005B763D"/>
    <w:rsid w:val="005D26DA"/>
    <w:rsid w:val="005E5B2E"/>
    <w:rsid w:val="005F4B60"/>
    <w:rsid w:val="005F4D03"/>
    <w:rsid w:val="006023CF"/>
    <w:rsid w:val="00636DD6"/>
    <w:rsid w:val="00654340"/>
    <w:rsid w:val="00655E85"/>
    <w:rsid w:val="00660571"/>
    <w:rsid w:val="006630D5"/>
    <w:rsid w:val="0066728A"/>
    <w:rsid w:val="00672A6A"/>
    <w:rsid w:val="00676282"/>
    <w:rsid w:val="00686D49"/>
    <w:rsid w:val="006A165F"/>
    <w:rsid w:val="006A3F3A"/>
    <w:rsid w:val="006A6E5A"/>
    <w:rsid w:val="006C7BDE"/>
    <w:rsid w:val="006E23FA"/>
    <w:rsid w:val="006E65EA"/>
    <w:rsid w:val="006E7BC2"/>
    <w:rsid w:val="00712494"/>
    <w:rsid w:val="0072392A"/>
    <w:rsid w:val="00733BFF"/>
    <w:rsid w:val="00746628"/>
    <w:rsid w:val="00773476"/>
    <w:rsid w:val="00791178"/>
    <w:rsid w:val="007953A7"/>
    <w:rsid w:val="007D2044"/>
    <w:rsid w:val="007D3393"/>
    <w:rsid w:val="007F3ED8"/>
    <w:rsid w:val="00811E98"/>
    <w:rsid w:val="008129DE"/>
    <w:rsid w:val="008144E6"/>
    <w:rsid w:val="008168EC"/>
    <w:rsid w:val="0084210F"/>
    <w:rsid w:val="00856BD5"/>
    <w:rsid w:val="00865005"/>
    <w:rsid w:val="00865B0A"/>
    <w:rsid w:val="008B122D"/>
    <w:rsid w:val="008B2E39"/>
    <w:rsid w:val="008B2F9A"/>
    <w:rsid w:val="009139B8"/>
    <w:rsid w:val="009156A5"/>
    <w:rsid w:val="00915B0B"/>
    <w:rsid w:val="00922735"/>
    <w:rsid w:val="00931409"/>
    <w:rsid w:val="00965252"/>
    <w:rsid w:val="00967D2D"/>
    <w:rsid w:val="00984419"/>
    <w:rsid w:val="0099574F"/>
    <w:rsid w:val="009A3BC9"/>
    <w:rsid w:val="009A7FC5"/>
    <w:rsid w:val="009B3E3F"/>
    <w:rsid w:val="009C6518"/>
    <w:rsid w:val="00A5258E"/>
    <w:rsid w:val="00A60A60"/>
    <w:rsid w:val="00A83A65"/>
    <w:rsid w:val="00A93F20"/>
    <w:rsid w:val="00AB115B"/>
    <w:rsid w:val="00AD072D"/>
    <w:rsid w:val="00AD2A33"/>
    <w:rsid w:val="00AD4A24"/>
    <w:rsid w:val="00AE47DD"/>
    <w:rsid w:val="00AE69D6"/>
    <w:rsid w:val="00AF2C05"/>
    <w:rsid w:val="00B012F7"/>
    <w:rsid w:val="00B03DE5"/>
    <w:rsid w:val="00B159A0"/>
    <w:rsid w:val="00B36940"/>
    <w:rsid w:val="00B85E95"/>
    <w:rsid w:val="00BA6107"/>
    <w:rsid w:val="00BB3129"/>
    <w:rsid w:val="00BC4CD9"/>
    <w:rsid w:val="00BE353F"/>
    <w:rsid w:val="00C07E7D"/>
    <w:rsid w:val="00C173E7"/>
    <w:rsid w:val="00C244F8"/>
    <w:rsid w:val="00C31A0A"/>
    <w:rsid w:val="00C46464"/>
    <w:rsid w:val="00C71FBA"/>
    <w:rsid w:val="00C76985"/>
    <w:rsid w:val="00C82648"/>
    <w:rsid w:val="00CA2DDE"/>
    <w:rsid w:val="00CA5E89"/>
    <w:rsid w:val="00CB7BB3"/>
    <w:rsid w:val="00CD17F3"/>
    <w:rsid w:val="00D03638"/>
    <w:rsid w:val="00D05A9F"/>
    <w:rsid w:val="00D10B4B"/>
    <w:rsid w:val="00D1534A"/>
    <w:rsid w:val="00D21639"/>
    <w:rsid w:val="00D23E60"/>
    <w:rsid w:val="00D4028C"/>
    <w:rsid w:val="00D45A78"/>
    <w:rsid w:val="00D46D8A"/>
    <w:rsid w:val="00D54A66"/>
    <w:rsid w:val="00D55D80"/>
    <w:rsid w:val="00D73969"/>
    <w:rsid w:val="00D822BE"/>
    <w:rsid w:val="00DA2F29"/>
    <w:rsid w:val="00DC0D83"/>
    <w:rsid w:val="00DC7FAE"/>
    <w:rsid w:val="00DD1900"/>
    <w:rsid w:val="00DF0215"/>
    <w:rsid w:val="00DF25D6"/>
    <w:rsid w:val="00DF393C"/>
    <w:rsid w:val="00E0111E"/>
    <w:rsid w:val="00E07FF2"/>
    <w:rsid w:val="00E202E7"/>
    <w:rsid w:val="00E26A71"/>
    <w:rsid w:val="00E7696C"/>
    <w:rsid w:val="00E9102D"/>
    <w:rsid w:val="00E967FA"/>
    <w:rsid w:val="00EA08BF"/>
    <w:rsid w:val="00EC0E1C"/>
    <w:rsid w:val="00EC26FA"/>
    <w:rsid w:val="00EE5483"/>
    <w:rsid w:val="00EE76DC"/>
    <w:rsid w:val="00EF2972"/>
    <w:rsid w:val="00F17DE9"/>
    <w:rsid w:val="00F20861"/>
    <w:rsid w:val="00F362EA"/>
    <w:rsid w:val="00F36534"/>
    <w:rsid w:val="00F813AB"/>
    <w:rsid w:val="00F817B9"/>
    <w:rsid w:val="00F823ED"/>
    <w:rsid w:val="00F83E1E"/>
    <w:rsid w:val="00FA3694"/>
    <w:rsid w:val="00FC5461"/>
    <w:rsid w:val="00FD15A0"/>
    <w:rsid w:val="00FE380E"/>
    <w:rsid w:val="00FE7468"/>
    <w:rsid w:val="15EEFE17"/>
    <w:rsid w:val="5AB6C0C3"/>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0FAED8"/>
  <w14:defaultImageDpi w14:val="300"/>
  <w15:chartTrackingRefBased/>
  <w15:docId w15:val="{7F481E07-08B2-450E-9C2B-29DDEA8F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rsid w:val="008129DE"/>
    <w:pPr>
      <w:tabs>
        <w:tab w:val="center" w:pos="4320"/>
        <w:tab w:val="right" w:pos="8640"/>
      </w:tabs>
    </w:pPr>
  </w:style>
  <w:style w:type="character" w:styleId="PageNumber">
    <w:name w:val="page number"/>
    <w:basedOn w:val="DefaultParagraphFont"/>
    <w:rsid w:val="008129DE"/>
  </w:style>
  <w:style w:type="paragraph" w:styleId="BalloonText">
    <w:name w:val="Balloon Text"/>
    <w:basedOn w:val="Normal"/>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rfulList-Accent11">
    <w:name w:val="Colorful List - Accent 11"/>
    <w:basedOn w:val="Normal"/>
    <w:uiPriority w:val="34"/>
    <w:qFormat/>
    <w:rsid w:val="000422A4"/>
    <w:pPr>
      <w:ind w:left="720"/>
      <w:contextualSpacing/>
    </w:pPr>
    <w:rPr>
      <w:rFonts w:ascii="Cambria" w:hAnsi="Cambria"/>
      <w:lang w:val="en-AU"/>
    </w:rPr>
  </w:style>
  <w:style w:type="character" w:styleId="CommentReference">
    <w:name w:val="annotation reference"/>
    <w:rsid w:val="00321C1D"/>
    <w:rPr>
      <w:sz w:val="18"/>
      <w:szCs w:val="18"/>
    </w:rPr>
  </w:style>
  <w:style w:type="paragraph" w:styleId="CommentText">
    <w:name w:val="annotation text"/>
    <w:basedOn w:val="Normal"/>
    <w:link w:val="CommentTextChar"/>
    <w:rsid w:val="00321C1D"/>
  </w:style>
  <w:style w:type="character" w:customStyle="1" w:styleId="CommentTextChar">
    <w:name w:val="Comment Text Char"/>
    <w:link w:val="CommentText"/>
    <w:rsid w:val="00321C1D"/>
    <w:rPr>
      <w:sz w:val="24"/>
      <w:szCs w:val="24"/>
      <w:lang w:val="en-US"/>
    </w:rPr>
  </w:style>
  <w:style w:type="paragraph" w:styleId="CommentSubject">
    <w:name w:val="annotation subject"/>
    <w:basedOn w:val="CommentText"/>
    <w:next w:val="CommentText"/>
    <w:link w:val="CommentSubjectChar"/>
    <w:rsid w:val="00321C1D"/>
    <w:rPr>
      <w:b/>
      <w:bCs/>
      <w:sz w:val="20"/>
      <w:szCs w:val="20"/>
    </w:rPr>
  </w:style>
  <w:style w:type="character" w:customStyle="1" w:styleId="CommentSubjectChar">
    <w:name w:val="Comment Subject Char"/>
    <w:link w:val="CommentSubject"/>
    <w:rsid w:val="00321C1D"/>
    <w:rPr>
      <w:b/>
      <w:bCs/>
      <w:sz w:val="24"/>
      <w:szCs w:val="24"/>
      <w:lang w:val="en-US"/>
    </w:rPr>
  </w:style>
  <w:style w:type="character" w:customStyle="1" w:styleId="HeaderChar">
    <w:name w:val="Header Char"/>
    <w:link w:val="Header"/>
    <w:rsid w:val="00BC4CD9"/>
    <w:rPr>
      <w:sz w:val="24"/>
      <w:szCs w:val="24"/>
      <w:lang w:val="en-US"/>
    </w:rPr>
  </w:style>
  <w:style w:type="paragraph" w:styleId="ListParagraph">
    <w:name w:val="List Paragraph"/>
    <w:basedOn w:val="Normal"/>
    <w:qFormat/>
    <w:rsid w:val="00F83E1E"/>
    <w:pPr>
      <w:ind w:left="720"/>
      <w:contextualSpacing/>
    </w:pPr>
  </w:style>
  <w:style w:type="character" w:styleId="UnresolvedMention">
    <w:name w:val="Unresolved Mention"/>
    <w:basedOn w:val="DefaultParagraphFont"/>
    <w:uiPriority w:val="99"/>
    <w:semiHidden/>
    <w:unhideWhenUsed/>
    <w:rsid w:val="00300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alth.nsw.gov.au/Infectious/disea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5</Pages>
  <Words>1791</Words>
  <Characters>10209</Characters>
  <Application>Microsoft Office Word</Application>
  <DocSecurity>0</DocSecurity>
  <Lines>85</Lines>
  <Paragraphs>23</Paragraphs>
  <ScaleCrop>false</ScaleCrop>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Maroubra Junction Care Centre</cp:lastModifiedBy>
  <cp:revision>160</cp:revision>
  <cp:lastPrinted>2020-06-11T03:45:00Z</cp:lastPrinted>
  <dcterms:created xsi:type="dcterms:W3CDTF">2020-01-29T22:49:00Z</dcterms:created>
  <dcterms:modified xsi:type="dcterms:W3CDTF">2021-08-31T00:07:00Z</dcterms:modified>
</cp:coreProperties>
</file>