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6E8C" w14:textId="3294F18D" w:rsidR="00517F94" w:rsidRPr="001C37BC" w:rsidRDefault="00A94C0A" w:rsidP="001C37BC">
      <w:pPr>
        <w:spacing w:before="170" w:after="57" w:line="259" w:lineRule="auto"/>
      </w:pPr>
      <w:r>
        <w:rPr>
          <w:rFonts w:ascii="Calibri" w:eastAsia="MS Minngs" w:hAnsi="Calibri" w:cs="Arial"/>
          <w:noProof/>
          <w:color w:val="000000" w:themeColor="text1"/>
          <w:sz w:val="32"/>
          <w:szCs w:val="32"/>
          <w:lang w:val="en-AU"/>
        </w:rPr>
        <w:t xml:space="preserve">CHILD SAFE </w:t>
      </w:r>
      <w:r w:rsidR="6B767682" w:rsidRPr="747C8D35">
        <w:rPr>
          <w:rFonts w:ascii="Calibri" w:eastAsia="MS Minngs" w:hAnsi="Calibri" w:cs="Arial"/>
          <w:noProof/>
          <w:color w:val="000000" w:themeColor="text1"/>
          <w:sz w:val="32"/>
          <w:szCs w:val="32"/>
          <w:lang w:val="en-AU"/>
        </w:rPr>
        <w:t>STAFF CODE OF CONDUCT</w:t>
      </w:r>
    </w:p>
    <w:p w14:paraId="448EF136" w14:textId="77777777" w:rsidR="005A27F3" w:rsidRPr="005A27F3" w:rsidRDefault="005A27F3" w:rsidP="00BC16FA">
      <w:pPr>
        <w:rPr>
          <w:rFonts w:ascii="Calibri" w:eastAsia="MS Minngs" w:hAnsi="Calibri" w:cs="Arial"/>
          <w:noProof/>
          <w:sz w:val="22"/>
          <w:szCs w:val="22"/>
          <w:lang w:val="en-AU"/>
        </w:rPr>
      </w:pPr>
    </w:p>
    <w:p w14:paraId="3AC8844D" w14:textId="77777777" w:rsidR="00517F94" w:rsidRPr="005A27F3" w:rsidRDefault="00517F94" w:rsidP="00407E1C">
      <w:pPr>
        <w:shd w:val="clear" w:color="auto" w:fill="D9D9D9" w:themeFill="background1" w:themeFillShade="D9"/>
        <w:spacing w:after="120"/>
        <w:rPr>
          <w:rFonts w:ascii="Calibri" w:eastAsia="MS Minngs" w:hAnsi="Calibri" w:cs="Arial"/>
          <w:b/>
          <w:noProof/>
          <w:sz w:val="22"/>
          <w:szCs w:val="22"/>
          <w:lang w:val="en-AU"/>
        </w:rPr>
      </w:pPr>
      <w:r w:rsidRPr="005A27F3">
        <w:rPr>
          <w:rFonts w:ascii="Calibri" w:eastAsia="MS Minngs" w:hAnsi="Calibri" w:cs="Arial"/>
          <w:b/>
          <w:noProof/>
          <w:sz w:val="22"/>
          <w:szCs w:val="22"/>
          <w:lang w:val="en-AU"/>
        </w:rPr>
        <w:t>POLICY STATEMENT</w:t>
      </w:r>
    </w:p>
    <w:p w14:paraId="092CE15C" w14:textId="77777777" w:rsidR="00407E1C" w:rsidRPr="00407E1C" w:rsidRDefault="00407E1C" w:rsidP="00407E1C">
      <w:pPr>
        <w:shd w:val="clear" w:color="auto" w:fill="D9D9D9" w:themeFill="background1" w:themeFillShade="D9"/>
        <w:rPr>
          <w:rFonts w:ascii="Calibri" w:eastAsia="MS Minngs" w:hAnsi="Calibri" w:cs="Arial"/>
          <w:color w:val="262626"/>
          <w:sz w:val="22"/>
          <w:szCs w:val="22"/>
        </w:rPr>
      </w:pPr>
      <w:r w:rsidRPr="00407E1C">
        <w:rPr>
          <w:rFonts w:ascii="Calibri" w:eastAsia="MS Minngs" w:hAnsi="Calibri" w:cs="Arial"/>
          <w:color w:val="262626"/>
          <w:sz w:val="22"/>
          <w:szCs w:val="22"/>
        </w:rPr>
        <w:t>Our service expects all employees to maintain high standards of conduct and work performance to uphold the service’s reputation with children, families, the wider community, and contractors. We believe that good personal conduct contributes to a respectful and productive work environment for everyone.</w:t>
      </w:r>
    </w:p>
    <w:p w14:paraId="19CE328F" w14:textId="77777777" w:rsidR="00407E1C" w:rsidRPr="00407E1C" w:rsidRDefault="00407E1C" w:rsidP="00407E1C">
      <w:pPr>
        <w:shd w:val="clear" w:color="auto" w:fill="D9D9D9" w:themeFill="background1" w:themeFillShade="D9"/>
        <w:rPr>
          <w:rFonts w:ascii="Calibri" w:eastAsia="MS Minngs" w:hAnsi="Calibri" w:cs="Arial"/>
          <w:color w:val="262626"/>
          <w:sz w:val="22"/>
          <w:szCs w:val="22"/>
        </w:rPr>
      </w:pPr>
    </w:p>
    <w:p w14:paraId="16764AE7" w14:textId="77777777" w:rsidR="00407E1C" w:rsidRPr="00407E1C" w:rsidRDefault="00407E1C" w:rsidP="00407E1C">
      <w:pPr>
        <w:shd w:val="clear" w:color="auto" w:fill="D9D9D9" w:themeFill="background1" w:themeFillShade="D9"/>
        <w:rPr>
          <w:rFonts w:ascii="Calibri" w:eastAsia="MS Minngs" w:hAnsi="Calibri" w:cs="Arial"/>
          <w:color w:val="262626"/>
          <w:sz w:val="22"/>
          <w:szCs w:val="22"/>
        </w:rPr>
      </w:pPr>
      <w:r w:rsidRPr="00407E1C">
        <w:rPr>
          <w:rFonts w:ascii="Calibri" w:eastAsia="MS Minngs" w:hAnsi="Calibri" w:cs="Arial"/>
          <w:color w:val="262626"/>
          <w:sz w:val="22"/>
          <w:szCs w:val="22"/>
        </w:rPr>
        <w:t xml:space="preserve">We are committed to fostering an inclusive, welcoming workplace that encourages personal growth and professional development for all educators and staff. Our core values—equality, respect, integrity, and responsibility—guide our professional </w:t>
      </w:r>
      <w:proofErr w:type="spellStart"/>
      <w:r w:rsidRPr="00407E1C">
        <w:rPr>
          <w:rFonts w:ascii="Calibri" w:eastAsia="MS Minngs" w:hAnsi="Calibri" w:cs="Arial"/>
          <w:color w:val="262626"/>
          <w:sz w:val="22"/>
          <w:szCs w:val="22"/>
        </w:rPr>
        <w:t>behaviour</w:t>
      </w:r>
      <w:proofErr w:type="spellEnd"/>
      <w:r w:rsidRPr="00407E1C">
        <w:rPr>
          <w:rFonts w:ascii="Calibri" w:eastAsia="MS Minngs" w:hAnsi="Calibri" w:cs="Arial"/>
          <w:color w:val="262626"/>
          <w:sz w:val="22"/>
          <w:szCs w:val="22"/>
        </w:rPr>
        <w:t xml:space="preserve"> and interactions.</w:t>
      </w:r>
    </w:p>
    <w:p w14:paraId="5324472D" w14:textId="77777777" w:rsidR="00407E1C" w:rsidRPr="00407E1C" w:rsidRDefault="00407E1C" w:rsidP="00407E1C">
      <w:pPr>
        <w:shd w:val="clear" w:color="auto" w:fill="D9D9D9" w:themeFill="background1" w:themeFillShade="D9"/>
        <w:rPr>
          <w:rFonts w:ascii="Calibri" w:eastAsia="MS Minngs" w:hAnsi="Calibri" w:cs="Arial"/>
          <w:color w:val="262626"/>
          <w:sz w:val="22"/>
          <w:szCs w:val="22"/>
        </w:rPr>
      </w:pPr>
    </w:p>
    <w:p w14:paraId="31CB5939" w14:textId="77777777" w:rsidR="00407E1C" w:rsidRPr="00407E1C" w:rsidRDefault="00407E1C" w:rsidP="00407E1C">
      <w:pPr>
        <w:shd w:val="clear" w:color="auto" w:fill="D9D9D9" w:themeFill="background1" w:themeFillShade="D9"/>
        <w:rPr>
          <w:rFonts w:ascii="Calibri" w:eastAsia="MS Minngs" w:hAnsi="Calibri" w:cs="Arial"/>
          <w:color w:val="262626"/>
          <w:sz w:val="22"/>
          <w:szCs w:val="22"/>
        </w:rPr>
      </w:pPr>
      <w:r w:rsidRPr="00407E1C">
        <w:rPr>
          <w:rFonts w:ascii="Calibri" w:eastAsia="MS Minngs" w:hAnsi="Calibri" w:cs="Arial"/>
          <w:color w:val="262626"/>
          <w:sz w:val="22"/>
          <w:szCs w:val="22"/>
        </w:rPr>
        <w:t>The service adheres to the Code of Ethics, which is grounded in the principles of the United Nations Convention on the Rights of the Child, providing a framework for educators to reflect on their ethical responsibilities.</w:t>
      </w:r>
    </w:p>
    <w:p w14:paraId="612AAB4F" w14:textId="77777777" w:rsidR="00407E1C" w:rsidRPr="00407E1C" w:rsidRDefault="00407E1C" w:rsidP="00407E1C">
      <w:pPr>
        <w:shd w:val="clear" w:color="auto" w:fill="D9D9D9" w:themeFill="background1" w:themeFillShade="D9"/>
        <w:rPr>
          <w:rFonts w:ascii="Calibri" w:eastAsia="MS Minngs" w:hAnsi="Calibri" w:cs="Arial"/>
          <w:color w:val="262626"/>
          <w:sz w:val="22"/>
          <w:szCs w:val="22"/>
        </w:rPr>
      </w:pPr>
    </w:p>
    <w:p w14:paraId="3D855606" w14:textId="3CFADA1B" w:rsidR="005A27F3" w:rsidRPr="005A27F3" w:rsidRDefault="00407E1C" w:rsidP="00407E1C">
      <w:pPr>
        <w:shd w:val="clear" w:color="auto" w:fill="D9D9D9" w:themeFill="background1" w:themeFillShade="D9"/>
        <w:rPr>
          <w:rFonts w:ascii="Calibri" w:eastAsia="MS Minngs" w:hAnsi="Calibri" w:cs="Arial"/>
          <w:color w:val="262626"/>
          <w:sz w:val="22"/>
          <w:szCs w:val="22"/>
        </w:rPr>
      </w:pPr>
      <w:r w:rsidRPr="00407E1C">
        <w:rPr>
          <w:rFonts w:ascii="Calibri" w:eastAsia="MS Minngs" w:hAnsi="Calibri" w:cs="Arial"/>
          <w:color w:val="262626"/>
          <w:sz w:val="22"/>
          <w:szCs w:val="22"/>
        </w:rPr>
        <w:t xml:space="preserve">We aim to establish a shared understanding of workplace standards and ethics expected of all employees. This includes promoting positive relationships between educators and management, upholding dignity and respect, and avoiding </w:t>
      </w:r>
      <w:proofErr w:type="spellStart"/>
      <w:r w:rsidRPr="00407E1C">
        <w:rPr>
          <w:rFonts w:ascii="Calibri" w:eastAsia="MS Minngs" w:hAnsi="Calibri" w:cs="Arial"/>
          <w:color w:val="262626"/>
          <w:sz w:val="22"/>
          <w:szCs w:val="22"/>
        </w:rPr>
        <w:t>behaviours</w:t>
      </w:r>
      <w:proofErr w:type="spellEnd"/>
      <w:r w:rsidRPr="00407E1C">
        <w:rPr>
          <w:rFonts w:ascii="Calibri" w:eastAsia="MS Minngs" w:hAnsi="Calibri" w:cs="Arial"/>
          <w:color w:val="262626"/>
          <w:sz w:val="22"/>
          <w:szCs w:val="22"/>
        </w:rPr>
        <w:t xml:space="preserve"> that may be perceived as harassment, bullying, or intimidation. All staff are expected to conduct themselves ethically, ensuring that all interactions reflect the service’s philosophy and commitment to a child-safe, supportive environment.</w:t>
      </w:r>
    </w:p>
    <w:p w14:paraId="3EC78B3C" w14:textId="77777777" w:rsidR="00407E1C" w:rsidRDefault="00407E1C" w:rsidP="00BC16FA">
      <w:pPr>
        <w:spacing w:line="320" w:lineRule="atLeast"/>
        <w:rPr>
          <w:rFonts w:ascii="Calibri" w:eastAsia="MS Minngs" w:hAnsi="Calibri" w:cs="Arial"/>
          <w:b/>
          <w:noProof/>
          <w:sz w:val="22"/>
          <w:szCs w:val="22"/>
        </w:rPr>
      </w:pPr>
    </w:p>
    <w:p w14:paraId="3F41FDB8" w14:textId="40E2258E" w:rsidR="00517F94" w:rsidRPr="005A27F3" w:rsidRDefault="00517F94" w:rsidP="00BC16FA">
      <w:pPr>
        <w:spacing w:line="320" w:lineRule="atLeast"/>
        <w:rPr>
          <w:rFonts w:ascii="Calibri" w:eastAsia="MS Minngs" w:hAnsi="Calibri" w:cs="Arial"/>
          <w:b/>
          <w:noProof/>
          <w:sz w:val="22"/>
          <w:szCs w:val="22"/>
        </w:rPr>
      </w:pPr>
      <w:r w:rsidRPr="005A27F3">
        <w:rPr>
          <w:rFonts w:ascii="Calibri" w:eastAsia="MS Minngs" w:hAnsi="Calibri" w:cs="Arial"/>
          <w:b/>
          <w:noProof/>
          <w:sz w:val="22"/>
          <w:szCs w:val="22"/>
        </w:rPr>
        <w:t>CONSIDERATIONS</w:t>
      </w:r>
    </w:p>
    <w:p w14:paraId="61AF5801" w14:textId="77777777" w:rsidR="00517F94" w:rsidRPr="005A27F3" w:rsidRDefault="00517F94" w:rsidP="00BC16FA">
      <w:pPr>
        <w:spacing w:line="320" w:lineRule="atLeast"/>
        <w:rPr>
          <w:rFonts w:ascii="Calibri" w:eastAsia="MS Minngs" w:hAnsi="Calibri" w:cs="Arial"/>
          <w:noProof/>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6"/>
        <w:gridCol w:w="5387"/>
      </w:tblGrid>
      <w:tr w:rsidR="00517F94" w:rsidRPr="005A27F3" w14:paraId="7FEEE643" w14:textId="77777777" w:rsidTr="001C37BC">
        <w:tc>
          <w:tcPr>
            <w:tcW w:w="5386" w:type="dxa"/>
          </w:tcPr>
          <w:p w14:paraId="1ED0083D" w14:textId="77777777" w:rsidR="00517F94" w:rsidRPr="005A27F3" w:rsidRDefault="00517F94" w:rsidP="00BC16FA">
            <w:pPr>
              <w:spacing w:line="320" w:lineRule="atLeast"/>
              <w:rPr>
                <w:rFonts w:ascii="Calibri" w:eastAsia="MS Minngs" w:hAnsi="Calibri" w:cs="Arial"/>
                <w:noProof/>
                <w:sz w:val="22"/>
                <w:szCs w:val="22"/>
              </w:rPr>
            </w:pPr>
            <w:r w:rsidRPr="005A27F3">
              <w:rPr>
                <w:rFonts w:ascii="Calibri" w:eastAsia="MS Minngs" w:hAnsi="Calibri" w:cs="Arial"/>
                <w:noProof/>
                <w:sz w:val="22"/>
                <w:szCs w:val="22"/>
              </w:rPr>
              <w:t>Education and Care Services National Regulations</w:t>
            </w:r>
          </w:p>
        </w:tc>
        <w:tc>
          <w:tcPr>
            <w:tcW w:w="5387" w:type="dxa"/>
          </w:tcPr>
          <w:p w14:paraId="2ECCC002" w14:textId="3C947C34" w:rsidR="00816B5F" w:rsidRPr="005A27F3" w:rsidRDefault="002339EE" w:rsidP="00BC16FA">
            <w:pPr>
              <w:spacing w:line="320" w:lineRule="atLeast"/>
              <w:rPr>
                <w:rFonts w:ascii="Calibri" w:eastAsia="MS Minngs" w:hAnsi="Calibri" w:cs="Arial"/>
                <w:noProof/>
                <w:sz w:val="22"/>
                <w:szCs w:val="22"/>
              </w:rPr>
            </w:pPr>
            <w:r>
              <w:rPr>
                <w:rFonts w:ascii="Calibri" w:eastAsia="MS Minngs" w:hAnsi="Calibri" w:cs="Arial"/>
                <w:noProof/>
                <w:sz w:val="22"/>
                <w:szCs w:val="22"/>
              </w:rPr>
              <w:t>83, 84, 168</w:t>
            </w:r>
          </w:p>
        </w:tc>
      </w:tr>
      <w:tr w:rsidR="00517F94" w:rsidRPr="005A27F3" w14:paraId="4250835D" w14:textId="77777777" w:rsidTr="001C37BC">
        <w:tc>
          <w:tcPr>
            <w:tcW w:w="5386" w:type="dxa"/>
          </w:tcPr>
          <w:p w14:paraId="0B049ADE" w14:textId="0CCA4757" w:rsidR="00517F94" w:rsidRPr="005A27F3" w:rsidRDefault="00517F94" w:rsidP="00BC16FA">
            <w:pPr>
              <w:spacing w:line="320" w:lineRule="atLeast"/>
              <w:rPr>
                <w:rFonts w:ascii="Calibri" w:eastAsia="MS Minngs" w:hAnsi="Calibri" w:cs="Arial"/>
                <w:noProof/>
                <w:sz w:val="22"/>
                <w:szCs w:val="22"/>
              </w:rPr>
            </w:pPr>
            <w:r w:rsidRPr="005A27F3">
              <w:rPr>
                <w:rFonts w:ascii="Calibri" w:eastAsia="MS Minngs" w:hAnsi="Calibri" w:cs="Arial"/>
                <w:noProof/>
                <w:sz w:val="22"/>
                <w:szCs w:val="22"/>
              </w:rPr>
              <w:t>National Quality Standard</w:t>
            </w:r>
          </w:p>
        </w:tc>
        <w:tc>
          <w:tcPr>
            <w:tcW w:w="5387" w:type="dxa"/>
          </w:tcPr>
          <w:p w14:paraId="4AB5FA4F" w14:textId="7B50D290" w:rsidR="00C92B32" w:rsidRPr="005A27F3" w:rsidRDefault="00735957" w:rsidP="00BC16FA">
            <w:pPr>
              <w:spacing w:line="320" w:lineRule="atLeast"/>
              <w:rPr>
                <w:rFonts w:ascii="Calibri" w:eastAsia="MS Minngs" w:hAnsi="Calibri" w:cs="Arial"/>
                <w:noProof/>
                <w:sz w:val="22"/>
                <w:szCs w:val="22"/>
              </w:rPr>
            </w:pPr>
            <w:r>
              <w:rPr>
                <w:rFonts w:ascii="Calibri" w:eastAsia="MS Minngs" w:hAnsi="Calibri" w:cs="Arial"/>
                <w:noProof/>
                <w:sz w:val="22"/>
                <w:szCs w:val="22"/>
              </w:rPr>
              <w:t>QA4, QA7</w:t>
            </w:r>
          </w:p>
        </w:tc>
      </w:tr>
      <w:tr w:rsidR="00517F94" w:rsidRPr="005A27F3" w14:paraId="230F96E2" w14:textId="77777777" w:rsidTr="001C37BC">
        <w:tc>
          <w:tcPr>
            <w:tcW w:w="5386" w:type="dxa"/>
          </w:tcPr>
          <w:p w14:paraId="25CC5862" w14:textId="63AE5232" w:rsidR="00517F94" w:rsidRPr="005A27F3" w:rsidRDefault="00517F94" w:rsidP="00BC16FA">
            <w:pPr>
              <w:spacing w:line="320" w:lineRule="atLeast"/>
              <w:rPr>
                <w:rFonts w:ascii="Calibri" w:eastAsia="MS Minngs" w:hAnsi="Calibri" w:cs="Arial"/>
                <w:noProof/>
                <w:sz w:val="22"/>
                <w:szCs w:val="22"/>
              </w:rPr>
            </w:pPr>
            <w:r w:rsidRPr="005A27F3">
              <w:rPr>
                <w:rFonts w:ascii="Calibri" w:eastAsia="MS Minngs" w:hAnsi="Calibri" w:cs="Arial"/>
                <w:noProof/>
                <w:sz w:val="22"/>
                <w:szCs w:val="22"/>
              </w:rPr>
              <w:t>Other Service policies/documentation</w:t>
            </w:r>
          </w:p>
        </w:tc>
        <w:tc>
          <w:tcPr>
            <w:tcW w:w="5387" w:type="dxa"/>
          </w:tcPr>
          <w:p w14:paraId="50B15CC4" w14:textId="75BCFA23" w:rsidR="00EB7920" w:rsidRDefault="00771E61" w:rsidP="001D187B">
            <w:pPr>
              <w:numPr>
                <w:ilvl w:val="0"/>
                <w:numId w:val="1"/>
              </w:numPr>
              <w:tabs>
                <w:tab w:val="left" w:pos="388"/>
              </w:tabs>
              <w:spacing w:line="320" w:lineRule="atLeast"/>
              <w:ind w:left="0" w:firstLine="0"/>
              <w:rPr>
                <w:rFonts w:ascii="Calibri" w:eastAsia="MS Minngs" w:hAnsi="Calibri" w:cs="Arial"/>
                <w:noProof/>
                <w:sz w:val="22"/>
                <w:szCs w:val="22"/>
              </w:rPr>
            </w:pPr>
            <w:r>
              <w:rPr>
                <w:rFonts w:ascii="Calibri" w:eastAsia="MS Minngs" w:hAnsi="Calibri" w:cs="Arial"/>
                <w:noProof/>
                <w:sz w:val="22"/>
                <w:szCs w:val="22"/>
              </w:rPr>
              <w:t>Code of Conduct</w:t>
            </w:r>
          </w:p>
          <w:p w14:paraId="697A4946" w14:textId="0B757DE9" w:rsidR="00C50494" w:rsidRDefault="002339EE" w:rsidP="001D187B">
            <w:pPr>
              <w:numPr>
                <w:ilvl w:val="0"/>
                <w:numId w:val="1"/>
              </w:numPr>
              <w:tabs>
                <w:tab w:val="left" w:pos="388"/>
              </w:tabs>
              <w:spacing w:line="320" w:lineRule="atLeast"/>
              <w:ind w:left="0" w:firstLine="0"/>
              <w:rPr>
                <w:rFonts w:ascii="Calibri" w:eastAsia="MS Minngs" w:hAnsi="Calibri" w:cs="Arial"/>
                <w:noProof/>
                <w:sz w:val="22"/>
                <w:szCs w:val="22"/>
              </w:rPr>
            </w:pPr>
            <w:r>
              <w:rPr>
                <w:rFonts w:ascii="Calibri" w:eastAsia="MS Minngs" w:hAnsi="Calibri" w:cs="Arial"/>
                <w:noProof/>
                <w:sz w:val="22"/>
                <w:szCs w:val="22"/>
              </w:rPr>
              <w:t>Professionalism</w:t>
            </w:r>
          </w:p>
          <w:p w14:paraId="6F4D92A1" w14:textId="14F4C470" w:rsidR="004B0C59" w:rsidRDefault="004B0C59" w:rsidP="001D187B">
            <w:pPr>
              <w:numPr>
                <w:ilvl w:val="0"/>
                <w:numId w:val="1"/>
              </w:numPr>
              <w:tabs>
                <w:tab w:val="left" w:pos="388"/>
              </w:tabs>
              <w:spacing w:line="320" w:lineRule="atLeast"/>
              <w:ind w:left="0" w:firstLine="0"/>
              <w:rPr>
                <w:rFonts w:ascii="Calibri" w:eastAsia="MS Minngs" w:hAnsi="Calibri" w:cs="Arial"/>
                <w:noProof/>
                <w:sz w:val="22"/>
                <w:szCs w:val="22"/>
              </w:rPr>
            </w:pPr>
            <w:r>
              <w:rPr>
                <w:rFonts w:ascii="Calibri" w:eastAsia="MS Minngs" w:hAnsi="Calibri" w:cs="Arial"/>
                <w:noProof/>
                <w:sz w:val="22"/>
                <w:szCs w:val="22"/>
              </w:rPr>
              <w:t>Interactions with Children, Family, Staff</w:t>
            </w:r>
          </w:p>
          <w:p w14:paraId="6ED835D9" w14:textId="77777777" w:rsidR="007D7FB1" w:rsidRDefault="004B0C59" w:rsidP="001D187B">
            <w:pPr>
              <w:numPr>
                <w:ilvl w:val="0"/>
                <w:numId w:val="1"/>
              </w:numPr>
              <w:tabs>
                <w:tab w:val="left" w:pos="388"/>
              </w:tabs>
              <w:spacing w:line="320" w:lineRule="atLeast"/>
              <w:ind w:left="0" w:firstLine="0"/>
              <w:rPr>
                <w:rFonts w:ascii="Calibri" w:eastAsia="MS Minngs" w:hAnsi="Calibri" w:cs="Arial"/>
                <w:noProof/>
                <w:sz w:val="22"/>
                <w:szCs w:val="22"/>
              </w:rPr>
            </w:pPr>
            <w:r>
              <w:rPr>
                <w:rFonts w:ascii="Calibri" w:eastAsia="MS Minngs" w:hAnsi="Calibri" w:cs="Arial"/>
                <w:noProof/>
                <w:sz w:val="22"/>
                <w:szCs w:val="22"/>
              </w:rPr>
              <w:t xml:space="preserve">Supervision </w:t>
            </w:r>
            <w:r w:rsidR="000C1B94">
              <w:rPr>
                <w:rFonts w:ascii="Calibri" w:eastAsia="MS Minngs" w:hAnsi="Calibri" w:cs="Arial"/>
                <w:noProof/>
                <w:sz w:val="22"/>
                <w:szCs w:val="22"/>
              </w:rPr>
              <w:t>Policy</w:t>
            </w:r>
          </w:p>
          <w:p w14:paraId="4252D850" w14:textId="34D22D57" w:rsidR="00C50494" w:rsidRDefault="00C50494" w:rsidP="001D187B">
            <w:pPr>
              <w:numPr>
                <w:ilvl w:val="0"/>
                <w:numId w:val="1"/>
              </w:numPr>
              <w:tabs>
                <w:tab w:val="left" w:pos="388"/>
              </w:tabs>
              <w:spacing w:line="320" w:lineRule="atLeast"/>
              <w:ind w:left="0" w:firstLine="0"/>
              <w:rPr>
                <w:rFonts w:ascii="Calibri" w:eastAsia="MS Minngs" w:hAnsi="Calibri" w:cs="Arial"/>
                <w:noProof/>
                <w:sz w:val="22"/>
                <w:szCs w:val="22"/>
              </w:rPr>
            </w:pPr>
            <w:r>
              <w:rPr>
                <w:rFonts w:ascii="Calibri" w:eastAsia="MS Minngs" w:hAnsi="Calibri" w:cs="Arial"/>
                <w:noProof/>
                <w:sz w:val="22"/>
                <w:szCs w:val="22"/>
              </w:rPr>
              <w:t xml:space="preserve">UN </w:t>
            </w:r>
            <w:r w:rsidR="00C11FB5">
              <w:rPr>
                <w:rFonts w:ascii="Calibri" w:eastAsia="MS Minngs" w:hAnsi="Calibri" w:cs="Arial"/>
                <w:noProof/>
                <w:sz w:val="22"/>
                <w:szCs w:val="22"/>
              </w:rPr>
              <w:t>Convention on the Rights of the Child</w:t>
            </w:r>
          </w:p>
          <w:p w14:paraId="3B82C6C0" w14:textId="4544B674" w:rsidR="000C1B94" w:rsidRPr="005A27F3" w:rsidRDefault="000C1B94" w:rsidP="001D187B">
            <w:pPr>
              <w:numPr>
                <w:ilvl w:val="0"/>
                <w:numId w:val="1"/>
              </w:numPr>
              <w:tabs>
                <w:tab w:val="left" w:pos="388"/>
              </w:tabs>
              <w:spacing w:line="320" w:lineRule="atLeast"/>
              <w:ind w:left="0" w:firstLine="0"/>
              <w:rPr>
                <w:rFonts w:ascii="Calibri" w:eastAsia="MS Minngs" w:hAnsi="Calibri" w:cs="Arial"/>
                <w:noProof/>
                <w:sz w:val="22"/>
                <w:szCs w:val="22"/>
              </w:rPr>
            </w:pPr>
            <w:r>
              <w:rPr>
                <w:rFonts w:ascii="Calibri" w:eastAsia="MS Minngs" w:hAnsi="Calibri" w:cs="Arial"/>
                <w:noProof/>
                <w:sz w:val="22"/>
                <w:szCs w:val="22"/>
              </w:rPr>
              <w:t>Work Health &amp; Safety</w:t>
            </w:r>
          </w:p>
        </w:tc>
      </w:tr>
      <w:tr w:rsidR="00517F94" w:rsidRPr="005A27F3" w14:paraId="5E46F9BB" w14:textId="77777777" w:rsidTr="001C37BC">
        <w:tc>
          <w:tcPr>
            <w:tcW w:w="5386" w:type="dxa"/>
          </w:tcPr>
          <w:p w14:paraId="281C1B7E" w14:textId="3F409B74" w:rsidR="00517F94" w:rsidRPr="005A27F3" w:rsidRDefault="00517F94" w:rsidP="00BC16FA">
            <w:pPr>
              <w:spacing w:line="320" w:lineRule="atLeast"/>
              <w:rPr>
                <w:rFonts w:ascii="Calibri" w:eastAsia="MS Minngs" w:hAnsi="Calibri" w:cs="Arial"/>
                <w:noProof/>
                <w:sz w:val="22"/>
                <w:szCs w:val="22"/>
              </w:rPr>
            </w:pPr>
            <w:r w:rsidRPr="005A27F3">
              <w:rPr>
                <w:rFonts w:ascii="Calibri" w:eastAsia="MS Minngs" w:hAnsi="Calibri" w:cs="Arial"/>
                <w:noProof/>
                <w:sz w:val="22"/>
                <w:szCs w:val="22"/>
              </w:rPr>
              <w:t>Other</w:t>
            </w:r>
          </w:p>
        </w:tc>
        <w:tc>
          <w:tcPr>
            <w:tcW w:w="5387" w:type="dxa"/>
          </w:tcPr>
          <w:p w14:paraId="0C84D0B2" w14:textId="2339BAE9" w:rsidR="007D7FB1" w:rsidRPr="00184EE1" w:rsidRDefault="007D7FB1" w:rsidP="001D187B">
            <w:pPr>
              <w:pStyle w:val="ListParagraph"/>
              <w:numPr>
                <w:ilvl w:val="0"/>
                <w:numId w:val="3"/>
              </w:numPr>
              <w:spacing w:line="320" w:lineRule="atLeast"/>
              <w:ind w:left="0" w:firstLine="0"/>
              <w:rPr>
                <w:rFonts w:ascii="Calibri" w:eastAsia="MS Minngs" w:hAnsi="Calibri" w:cs="Arial"/>
                <w:noProof/>
                <w:sz w:val="22"/>
                <w:szCs w:val="22"/>
              </w:rPr>
            </w:pPr>
            <w:r>
              <w:rPr>
                <w:rFonts w:ascii="Calibri" w:eastAsia="MS Minngs" w:hAnsi="Calibri" w:cs="Arial"/>
                <w:noProof/>
                <w:sz w:val="22"/>
                <w:szCs w:val="22"/>
              </w:rPr>
              <w:t>Education and Care Services Law Act 2010</w:t>
            </w:r>
          </w:p>
        </w:tc>
      </w:tr>
    </w:tbl>
    <w:p w14:paraId="63E75632" w14:textId="4204587F" w:rsidR="00517F94" w:rsidRDefault="00517F94" w:rsidP="00BC16FA">
      <w:pPr>
        <w:rPr>
          <w:rFonts w:ascii="Calibri" w:eastAsia="MS Minngs" w:hAnsi="Calibri" w:cs="Arial"/>
          <w:b/>
          <w:noProof/>
          <w:sz w:val="22"/>
          <w:szCs w:val="22"/>
          <w:lang w:val="en-AU"/>
        </w:rPr>
      </w:pPr>
    </w:p>
    <w:p w14:paraId="5CFAA071" w14:textId="77777777" w:rsidR="004D019B" w:rsidRPr="005A27F3" w:rsidRDefault="004D019B" w:rsidP="00BC16FA">
      <w:pPr>
        <w:rPr>
          <w:rFonts w:ascii="Calibri" w:eastAsia="MS Minngs" w:hAnsi="Calibri" w:cs="Arial"/>
          <w:b/>
          <w:noProof/>
          <w:sz w:val="22"/>
          <w:szCs w:val="22"/>
          <w:lang w:val="en-AU"/>
        </w:rPr>
      </w:pPr>
    </w:p>
    <w:p w14:paraId="5D002642" w14:textId="257791DB" w:rsidR="00517F94" w:rsidRDefault="004D2378" w:rsidP="00BC16FA">
      <w:pPr>
        <w:rPr>
          <w:rFonts w:ascii="Calibri" w:eastAsia="MS Minngs" w:hAnsi="Calibri" w:cs="Arial"/>
          <w:b/>
          <w:noProof/>
          <w:sz w:val="22"/>
          <w:szCs w:val="22"/>
          <w:lang w:val="en-AU"/>
        </w:rPr>
      </w:pPr>
      <w:r w:rsidRPr="004D2378">
        <w:rPr>
          <w:rFonts w:ascii="Calibri" w:eastAsia="MS Minngs" w:hAnsi="Calibri" w:cs="Arial"/>
          <w:b/>
          <w:noProof/>
          <w:sz w:val="22"/>
          <w:szCs w:val="22"/>
          <w:lang w:val="en-AU"/>
        </w:rPr>
        <w:t>PROCEDURES</w:t>
      </w:r>
    </w:p>
    <w:p w14:paraId="3D870329" w14:textId="77777777" w:rsidR="00575E8E" w:rsidRDefault="00575E8E" w:rsidP="00BC16FA">
      <w:pPr>
        <w:rPr>
          <w:rFonts w:ascii="Calibri" w:eastAsia="MS Minngs" w:hAnsi="Calibri" w:cs="Arial"/>
          <w:b/>
          <w:noProof/>
          <w:sz w:val="22"/>
          <w:szCs w:val="22"/>
          <w:lang w:val="en-AU"/>
        </w:rPr>
      </w:pPr>
    </w:p>
    <w:p w14:paraId="78A30581" w14:textId="31EAD186" w:rsidR="00575E8E" w:rsidRPr="004D2378" w:rsidRDefault="00696466" w:rsidP="004D2378">
      <w:pPr>
        <w:pStyle w:val="ListParagraph"/>
        <w:numPr>
          <w:ilvl w:val="0"/>
          <w:numId w:val="64"/>
        </w:numPr>
        <w:rPr>
          <w:rFonts w:ascii="Calibri" w:eastAsia="MS Minngs" w:hAnsi="Calibri" w:cs="Arial"/>
          <w:bCs/>
          <w:noProof/>
          <w:sz w:val="22"/>
          <w:szCs w:val="22"/>
        </w:rPr>
      </w:pPr>
      <w:r w:rsidRPr="004D2378">
        <w:rPr>
          <w:rFonts w:ascii="Calibri" w:eastAsia="MS Minngs" w:hAnsi="Calibri" w:cs="Arial"/>
          <w:bCs/>
          <w:noProof/>
          <w:sz w:val="22"/>
          <w:szCs w:val="22"/>
        </w:rPr>
        <w:t>The Approved Provider, Nominated Supervisor, Educators and staff, volunteers, and students will adhere to the Early Childhood Australian Code of Ethics, National Regulations and Quality Standard, and Service policies and procedures at all times, promoting positive interactions both within the Service and the local community.</w:t>
      </w:r>
    </w:p>
    <w:p w14:paraId="506A0ABA" w14:textId="77777777" w:rsidR="004D2378" w:rsidRDefault="004D2378" w:rsidP="00BC16FA">
      <w:pPr>
        <w:rPr>
          <w:rFonts w:ascii="Calibri" w:eastAsia="MS Minngs" w:hAnsi="Calibri" w:cs="Arial"/>
          <w:b/>
          <w:noProof/>
          <w:sz w:val="22"/>
          <w:szCs w:val="22"/>
        </w:rPr>
      </w:pPr>
    </w:p>
    <w:p w14:paraId="1DDE04B6" w14:textId="177A3E1B" w:rsidR="003D6B26" w:rsidRPr="00B06C93" w:rsidRDefault="00D42EB6" w:rsidP="00BC16FA">
      <w:pPr>
        <w:pStyle w:val="ListParagraph"/>
        <w:numPr>
          <w:ilvl w:val="0"/>
          <w:numId w:val="65"/>
        </w:numPr>
        <w:suppressAutoHyphens/>
        <w:spacing w:after="120"/>
        <w:contextualSpacing w:val="0"/>
        <w:textAlignment w:val="top"/>
        <w:outlineLvl w:val="0"/>
        <w:rPr>
          <w:rFonts w:ascii="Calibri" w:eastAsia="Calibri" w:hAnsi="Calibri" w:cs="Calibri"/>
          <w:b/>
          <w:bCs/>
          <w:position w:val="-1"/>
          <w:sz w:val="22"/>
          <w:szCs w:val="22"/>
        </w:rPr>
      </w:pPr>
      <w:r w:rsidRPr="00B06C93">
        <w:rPr>
          <w:rFonts w:ascii="Calibri" w:eastAsia="Calibri" w:hAnsi="Calibri" w:cs="Calibri"/>
          <w:b/>
          <w:bCs/>
          <w:position w:val="-1"/>
          <w:sz w:val="22"/>
          <w:szCs w:val="22"/>
        </w:rPr>
        <w:t xml:space="preserve">In relation to children </w:t>
      </w:r>
      <w:r w:rsidR="003D6B26" w:rsidRPr="00B06C93">
        <w:rPr>
          <w:rFonts w:ascii="Calibri" w:eastAsia="Calibri" w:hAnsi="Calibri" w:cs="Calibri"/>
          <w:b/>
          <w:bCs/>
          <w:position w:val="-1"/>
          <w:sz w:val="22"/>
          <w:szCs w:val="22"/>
        </w:rPr>
        <w:t>Educators will:</w:t>
      </w:r>
    </w:p>
    <w:p w14:paraId="61D8B666" w14:textId="77777777" w:rsidR="003D6B26" w:rsidRPr="00BB72E7" w:rsidRDefault="003D6B26" w:rsidP="00BB72E7">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Respect the rights of children as enshrined in the United Nations Convention on the Rights of the Child (1989) and commit to advocating for these rights. </w:t>
      </w:r>
    </w:p>
    <w:p w14:paraId="51DA46E3" w14:textId="77777777" w:rsidR="003D6B26" w:rsidRPr="00BB72E7" w:rsidRDefault="003D6B26" w:rsidP="00BB72E7">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Acknowledge children as competent and capable learners and provide opportunities to extend and enhance learning and success. </w:t>
      </w:r>
    </w:p>
    <w:p w14:paraId="3DDE5885" w14:textId="77777777" w:rsidR="003D6B26" w:rsidRPr="00BB72E7" w:rsidRDefault="003D6B26" w:rsidP="00BB72E7">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Support children to develop a sense of belonging and inclusion. </w:t>
      </w:r>
    </w:p>
    <w:p w14:paraId="15F6A8EE" w14:textId="77777777" w:rsidR="003D6B26" w:rsidRPr="00BB72E7" w:rsidRDefault="003D6B26" w:rsidP="00BB72E7">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lastRenderedPageBreak/>
        <w:t>Work with children to help them understand that they are global citizens and have shared responsibilities to the environment and to humanity. </w:t>
      </w:r>
    </w:p>
    <w:p w14:paraId="32BB784C" w14:textId="77777777" w:rsidR="003D6B26" w:rsidRPr="00BB72E7" w:rsidRDefault="003D6B26" w:rsidP="00BB72E7">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 xml:space="preserve">Ensure that children are not discriminated against </w:t>
      </w:r>
      <w:proofErr w:type="gramStart"/>
      <w:r w:rsidRPr="002F5F46">
        <w:rPr>
          <w:rFonts w:ascii="Calibri" w:hAnsi="Calibri" w:cs="Arial"/>
          <w:sz w:val="22"/>
          <w:szCs w:val="22"/>
          <w:lang w:val="en-GB"/>
        </w:rPr>
        <w:t>on the basis of</w:t>
      </w:r>
      <w:proofErr w:type="gramEnd"/>
      <w:r w:rsidRPr="002F5F46">
        <w:rPr>
          <w:rFonts w:ascii="Calibri" w:hAnsi="Calibri" w:cs="Arial"/>
          <w:sz w:val="22"/>
          <w:szCs w:val="22"/>
          <w:lang w:val="en-GB"/>
        </w:rPr>
        <w:t xml:space="preserve"> gender, age, ability, economic status, family structure, lifestyle, ethnicity, religion, language, culture and national origin. </w:t>
      </w:r>
    </w:p>
    <w:p w14:paraId="5D02BA2C" w14:textId="77777777" w:rsidR="003D6B26" w:rsidRPr="00BB72E7" w:rsidRDefault="003D6B26" w:rsidP="00BB72E7">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Act in the best interests of the children. </w:t>
      </w:r>
    </w:p>
    <w:p w14:paraId="4CAD1D86" w14:textId="77777777" w:rsidR="003D6B26" w:rsidRPr="00BB72E7" w:rsidRDefault="003D6B26" w:rsidP="00BB72E7">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Recognise and respect children’s right to play, as both a process and context for learning. </w:t>
      </w:r>
    </w:p>
    <w:p w14:paraId="28527AF8" w14:textId="77777777" w:rsidR="003D6B26" w:rsidRPr="00BB72E7" w:rsidRDefault="003D6B26" w:rsidP="00BB72E7">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Acknowledge the holistic nature of children’s learning and the importance of children’s cultural and linguistic individualities. </w:t>
      </w:r>
    </w:p>
    <w:p w14:paraId="7F443509" w14:textId="77777777" w:rsidR="003D6B26" w:rsidRPr="00BB72E7" w:rsidRDefault="003D6B26" w:rsidP="00BB72E7">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Acknowledge children as active citizens participating in different communities e.g. family, school, and childcare. </w:t>
      </w:r>
    </w:p>
    <w:p w14:paraId="76B39C44" w14:textId="77777777" w:rsidR="003D6B26" w:rsidRPr="00BB72E7" w:rsidRDefault="003D6B26" w:rsidP="00BB72E7">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Respect the special relationships between children and their families and incorporate this perspective in all my interactions with children. </w:t>
      </w:r>
    </w:p>
    <w:p w14:paraId="637EE299" w14:textId="77777777" w:rsidR="003D6B26" w:rsidRPr="00BB72E7" w:rsidRDefault="003D6B26" w:rsidP="00BB72E7">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Create and maintain safe, healthy environments, spaces and places, which enhance children’s learning, development, engagement, initiative, self-worth, and dignity and show respect for their contributions. </w:t>
      </w:r>
    </w:p>
    <w:p w14:paraId="15C7F834" w14:textId="77777777" w:rsidR="003D6B26" w:rsidRPr="00BB72E7" w:rsidRDefault="003D6B26" w:rsidP="00BB72E7">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Work to ensure children and families with additional needs can exercise their rights. </w:t>
      </w:r>
    </w:p>
    <w:p w14:paraId="33899698" w14:textId="77777777" w:rsidR="003D6B26" w:rsidRPr="002F5F46" w:rsidRDefault="003D6B26" w:rsidP="00BB72E7">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Acknowledge the uniqueness and potential of all children, in recognition that enjoying their childhood without unwarranted pressure is important. </w:t>
      </w:r>
    </w:p>
    <w:p w14:paraId="5EED2BD2" w14:textId="77777777" w:rsidR="00C17020" w:rsidRDefault="00C17020" w:rsidP="00C17020">
      <w:pPr>
        <w:pStyle w:val="paragraph"/>
        <w:spacing w:before="0" w:beforeAutospacing="0" w:after="0" w:afterAutospacing="0"/>
        <w:textAlignment w:val="baseline"/>
        <w:rPr>
          <w:rFonts w:ascii="Calibri" w:hAnsi="Calibri" w:cs="Calibri"/>
          <w:sz w:val="22"/>
          <w:szCs w:val="22"/>
        </w:rPr>
      </w:pPr>
    </w:p>
    <w:p w14:paraId="1F4A993E" w14:textId="071B7AAF" w:rsidR="00D42EB6" w:rsidRPr="002F5F46" w:rsidRDefault="00D42EB6" w:rsidP="002F5F46">
      <w:pPr>
        <w:pStyle w:val="ListParagraph"/>
        <w:numPr>
          <w:ilvl w:val="0"/>
          <w:numId w:val="65"/>
        </w:numPr>
        <w:suppressAutoHyphens/>
        <w:spacing w:after="120"/>
        <w:contextualSpacing w:val="0"/>
        <w:textAlignment w:val="top"/>
        <w:outlineLvl w:val="0"/>
        <w:rPr>
          <w:rFonts w:ascii="Calibri" w:eastAsia="Calibri" w:hAnsi="Calibri" w:cs="Calibri"/>
          <w:b/>
          <w:bCs/>
          <w:position w:val="-1"/>
          <w:sz w:val="22"/>
          <w:szCs w:val="22"/>
        </w:rPr>
      </w:pPr>
      <w:r w:rsidRPr="002F5F46">
        <w:rPr>
          <w:rFonts w:ascii="Calibri" w:eastAsia="Calibri" w:hAnsi="Calibri" w:cs="Calibri"/>
          <w:b/>
          <w:bCs/>
          <w:position w:val="-1"/>
          <w:sz w:val="22"/>
          <w:szCs w:val="22"/>
        </w:rPr>
        <w:t xml:space="preserve">In relation to families, </w:t>
      </w:r>
      <w:r w:rsidR="008A6C0A" w:rsidRPr="002F5F46">
        <w:rPr>
          <w:rFonts w:ascii="Calibri" w:eastAsia="Calibri" w:hAnsi="Calibri" w:cs="Calibri"/>
          <w:b/>
          <w:bCs/>
          <w:position w:val="-1"/>
          <w:sz w:val="22"/>
          <w:szCs w:val="22"/>
        </w:rPr>
        <w:t>Educators</w:t>
      </w:r>
      <w:r w:rsidRPr="002F5F46">
        <w:rPr>
          <w:rFonts w:ascii="Calibri" w:eastAsia="Calibri" w:hAnsi="Calibri" w:cs="Calibri"/>
          <w:b/>
          <w:bCs/>
          <w:position w:val="-1"/>
          <w:sz w:val="22"/>
          <w:szCs w:val="22"/>
        </w:rPr>
        <w:t xml:space="preserve"> will: </w:t>
      </w:r>
    </w:p>
    <w:p w14:paraId="0BE5A3F0" w14:textId="77777777" w:rsidR="00D42EB6" w:rsidRPr="002F5F46" w:rsidRDefault="00D42EB6"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Develop positive relationships based on mutual trust and open communication. </w:t>
      </w:r>
    </w:p>
    <w:p w14:paraId="03CEDB73" w14:textId="77777777" w:rsidR="00D42EB6" w:rsidRPr="002F5F46" w:rsidRDefault="00D42EB6"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Assist families to develop a sense belonging and inclusion. </w:t>
      </w:r>
    </w:p>
    <w:p w14:paraId="31C5732A" w14:textId="77777777" w:rsidR="00D42EB6" w:rsidRPr="002F5F46" w:rsidRDefault="00D42EB6"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Listen to and learn from families, in order to acknowledge and build upon their strengths and capabilities, and support them in their role of nurturing children. </w:t>
      </w:r>
    </w:p>
    <w:p w14:paraId="7EDFE86C" w14:textId="77777777" w:rsidR="00D42EB6" w:rsidRPr="002F5F46" w:rsidRDefault="00D42EB6"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Respect the uniqueness of each family and strive to learn about their culture, structure, lifestyle, customs, language and beliefs. </w:t>
      </w:r>
    </w:p>
    <w:p w14:paraId="6EE47317" w14:textId="77777777" w:rsidR="00D42EB6" w:rsidRPr="002F5F46" w:rsidRDefault="00D42EB6"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Develop partnerships with families and engage in shared decision making where appropriate. </w:t>
      </w:r>
    </w:p>
    <w:p w14:paraId="4D201CEF" w14:textId="77777777" w:rsidR="00D42EB6" w:rsidRPr="002F5F46" w:rsidRDefault="00D42EB6"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Acknowledge the rights of families to make decisions about their children. </w:t>
      </w:r>
    </w:p>
    <w:p w14:paraId="6402E619" w14:textId="77777777" w:rsidR="00D42EB6" w:rsidRPr="002F5F46" w:rsidRDefault="00D42EB6"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Develop shared planning, evaluations and observation practices for children’s learning and communicate this through appropriate channels. </w:t>
      </w:r>
    </w:p>
    <w:p w14:paraId="5E422EC9" w14:textId="77777777" w:rsidR="00D42EB6" w:rsidRPr="002F5F46" w:rsidRDefault="00D42EB6"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Maintain confidentiality and respect the right of the family to privacy. </w:t>
      </w:r>
    </w:p>
    <w:p w14:paraId="2C09CFD4" w14:textId="77777777" w:rsidR="00D42EB6" w:rsidRPr="002F5F46" w:rsidRDefault="00D42EB6"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Acknowledge that each family is affected by the community contexts in which they engage. </w:t>
      </w:r>
    </w:p>
    <w:p w14:paraId="0F76C6B2" w14:textId="77777777" w:rsidR="00D42EB6" w:rsidRPr="002F5F46" w:rsidRDefault="00D42EB6"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Be sensitive to the vulnerabilities of children and families and respond in ways that empower and maintain the dignity of all children and families. </w:t>
      </w:r>
    </w:p>
    <w:p w14:paraId="4F537E56" w14:textId="77777777" w:rsidR="00031941" w:rsidRDefault="00031941" w:rsidP="0023079E">
      <w:pPr>
        <w:spacing w:before="120"/>
        <w:rPr>
          <w:rFonts w:ascii="Calibri" w:eastAsia="MS Minngs" w:hAnsi="Calibri" w:cs="Arial"/>
          <w:bCs/>
          <w:noProof/>
          <w:sz w:val="22"/>
          <w:szCs w:val="22"/>
          <w:lang w:val="en-AU"/>
        </w:rPr>
      </w:pPr>
    </w:p>
    <w:p w14:paraId="5DB7847E" w14:textId="1A36BCB1" w:rsidR="0023079E" w:rsidRPr="002F5F46" w:rsidRDefault="0023079E" w:rsidP="002F5F46">
      <w:pPr>
        <w:pStyle w:val="ListParagraph"/>
        <w:numPr>
          <w:ilvl w:val="0"/>
          <w:numId w:val="65"/>
        </w:numPr>
        <w:suppressAutoHyphens/>
        <w:spacing w:after="120"/>
        <w:contextualSpacing w:val="0"/>
        <w:textAlignment w:val="top"/>
        <w:outlineLvl w:val="0"/>
        <w:rPr>
          <w:rFonts w:ascii="Calibri" w:eastAsia="Calibri" w:hAnsi="Calibri" w:cs="Calibri"/>
          <w:b/>
          <w:bCs/>
          <w:position w:val="-1"/>
          <w:sz w:val="22"/>
          <w:szCs w:val="22"/>
        </w:rPr>
      </w:pPr>
      <w:r w:rsidRPr="002F5F46">
        <w:rPr>
          <w:rFonts w:ascii="Calibri" w:eastAsia="Calibri" w:hAnsi="Calibri" w:cs="Calibri"/>
          <w:b/>
          <w:bCs/>
          <w:position w:val="-1"/>
          <w:sz w:val="22"/>
          <w:szCs w:val="22"/>
        </w:rPr>
        <w:t xml:space="preserve">In relation to colleagues, </w:t>
      </w:r>
      <w:r w:rsidR="00A0491E" w:rsidRPr="002F5F46">
        <w:rPr>
          <w:rFonts w:ascii="Calibri" w:eastAsia="Calibri" w:hAnsi="Calibri" w:cs="Calibri"/>
          <w:b/>
          <w:bCs/>
          <w:position w:val="-1"/>
          <w:sz w:val="22"/>
          <w:szCs w:val="22"/>
        </w:rPr>
        <w:t>Educators</w:t>
      </w:r>
      <w:r w:rsidRPr="002F5F46">
        <w:rPr>
          <w:rFonts w:ascii="Calibri" w:eastAsia="Calibri" w:hAnsi="Calibri" w:cs="Calibri"/>
          <w:b/>
          <w:bCs/>
          <w:position w:val="-1"/>
          <w:sz w:val="22"/>
          <w:szCs w:val="22"/>
        </w:rPr>
        <w:t xml:space="preserve"> will: </w:t>
      </w:r>
    </w:p>
    <w:p w14:paraId="6462BA8D" w14:textId="77777777" w:rsidR="0023079E" w:rsidRPr="002F5F46" w:rsidRDefault="0023079E"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 xml:space="preserve">Encourage my colleagues to adopt and act in accordance with the </w:t>
      </w:r>
      <w:proofErr w:type="gramStart"/>
      <w:r w:rsidRPr="002F5F46">
        <w:rPr>
          <w:rFonts w:ascii="Calibri" w:hAnsi="Calibri" w:cs="Arial"/>
          <w:sz w:val="22"/>
          <w:szCs w:val="22"/>
          <w:lang w:val="en-GB"/>
        </w:rPr>
        <w:t>Code, and</w:t>
      </w:r>
      <w:proofErr w:type="gramEnd"/>
      <w:r w:rsidRPr="002F5F46">
        <w:rPr>
          <w:rFonts w:ascii="Calibri" w:hAnsi="Calibri" w:cs="Arial"/>
          <w:sz w:val="22"/>
          <w:szCs w:val="22"/>
          <w:lang w:val="en-GB"/>
        </w:rPr>
        <w:t xml:space="preserve"> </w:t>
      </w:r>
      <w:proofErr w:type="gramStart"/>
      <w:r w:rsidRPr="002F5F46">
        <w:rPr>
          <w:rFonts w:ascii="Calibri" w:hAnsi="Calibri" w:cs="Arial"/>
          <w:sz w:val="22"/>
          <w:szCs w:val="22"/>
          <w:lang w:val="en-GB"/>
        </w:rPr>
        <w:t>take action</w:t>
      </w:r>
      <w:proofErr w:type="gramEnd"/>
      <w:r w:rsidRPr="002F5F46">
        <w:rPr>
          <w:rFonts w:ascii="Calibri" w:hAnsi="Calibri" w:cs="Arial"/>
          <w:sz w:val="22"/>
          <w:szCs w:val="22"/>
          <w:lang w:val="en-GB"/>
        </w:rPr>
        <w:t xml:space="preserve"> in appropriate presence of unethical behaviours. </w:t>
      </w:r>
    </w:p>
    <w:p w14:paraId="3A9B98D3" w14:textId="77777777" w:rsidR="0023079E" w:rsidRPr="002F5F46" w:rsidRDefault="0023079E"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See and build collaborative, professional relationships based on trust, mutual respect with other educators. </w:t>
      </w:r>
    </w:p>
    <w:p w14:paraId="7E42BC2D" w14:textId="77777777" w:rsidR="0023079E" w:rsidRPr="002F5F46" w:rsidRDefault="0023079E"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Acknowledge and support the personal strengths, professional experience and diversity within the staff team. </w:t>
      </w:r>
    </w:p>
    <w:p w14:paraId="613A0F45" w14:textId="77777777" w:rsidR="0023079E" w:rsidRPr="002F5F46" w:rsidRDefault="0023079E"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Contribute to the program by sharing knowledge and research including your routine documentation and observations of children learning and development. </w:t>
      </w:r>
    </w:p>
    <w:p w14:paraId="0B68ACC0" w14:textId="77777777" w:rsidR="0023079E" w:rsidRPr="002F5F46" w:rsidRDefault="0023079E"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lastRenderedPageBreak/>
        <w:t>Work in partnership with my colleagues to generate a culture of continual reflection and renewal of high-quality practices in our service. </w:t>
      </w:r>
    </w:p>
    <w:p w14:paraId="49B7FDB1" w14:textId="77777777" w:rsidR="0023079E" w:rsidRPr="002F5F46" w:rsidRDefault="0023079E"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Make every effort to use constructive methods to manage differences of opinion in the spirit of collegiality. </w:t>
      </w:r>
    </w:p>
    <w:p w14:paraId="328C5521" w14:textId="77777777" w:rsidR="0023079E" w:rsidRDefault="0023079E" w:rsidP="0023079E">
      <w:pPr>
        <w:pStyle w:val="paragraph"/>
        <w:spacing w:before="0" w:beforeAutospacing="0" w:after="0" w:afterAutospacing="0"/>
        <w:ind w:left="270" w:hanging="270"/>
        <w:textAlignment w:val="baseline"/>
        <w:rPr>
          <w:rFonts w:ascii="Calibri" w:hAnsi="Calibri" w:cs="Calibri"/>
          <w:sz w:val="22"/>
          <w:szCs w:val="22"/>
        </w:rPr>
      </w:pPr>
      <w:r>
        <w:rPr>
          <w:rStyle w:val="eop"/>
          <w:rFonts w:ascii="Calibri" w:hAnsi="Calibri" w:cs="Calibri"/>
          <w:sz w:val="22"/>
          <w:szCs w:val="22"/>
        </w:rPr>
        <w:t> </w:t>
      </w:r>
    </w:p>
    <w:p w14:paraId="4CAAA70F" w14:textId="21587695" w:rsidR="0023079E" w:rsidRPr="002F5F46" w:rsidRDefault="0023079E" w:rsidP="002F5F46">
      <w:pPr>
        <w:pStyle w:val="ListParagraph"/>
        <w:numPr>
          <w:ilvl w:val="0"/>
          <w:numId w:val="65"/>
        </w:numPr>
        <w:suppressAutoHyphens/>
        <w:spacing w:after="120"/>
        <w:contextualSpacing w:val="0"/>
        <w:textAlignment w:val="top"/>
        <w:outlineLvl w:val="0"/>
        <w:rPr>
          <w:rFonts w:ascii="Calibri" w:eastAsia="Calibri" w:hAnsi="Calibri" w:cs="Calibri"/>
          <w:b/>
          <w:bCs/>
          <w:position w:val="-1"/>
          <w:sz w:val="22"/>
          <w:szCs w:val="22"/>
        </w:rPr>
      </w:pPr>
      <w:r w:rsidRPr="002F5F46">
        <w:rPr>
          <w:rFonts w:ascii="Calibri" w:eastAsia="Calibri" w:hAnsi="Calibri" w:cs="Calibri"/>
          <w:b/>
          <w:bCs/>
          <w:position w:val="-1"/>
          <w:sz w:val="22"/>
          <w:szCs w:val="22"/>
        </w:rPr>
        <w:t xml:space="preserve">In relation to communities, </w:t>
      </w:r>
      <w:r w:rsidR="00A0491E" w:rsidRPr="002F5F46">
        <w:rPr>
          <w:rFonts w:ascii="Calibri" w:eastAsia="Calibri" w:hAnsi="Calibri" w:cs="Calibri"/>
          <w:b/>
          <w:bCs/>
          <w:position w:val="-1"/>
          <w:sz w:val="22"/>
          <w:szCs w:val="22"/>
        </w:rPr>
        <w:t>Educators</w:t>
      </w:r>
      <w:r w:rsidRPr="002F5F46">
        <w:rPr>
          <w:rFonts w:ascii="Calibri" w:eastAsia="Calibri" w:hAnsi="Calibri" w:cs="Calibri"/>
          <w:b/>
          <w:bCs/>
          <w:position w:val="-1"/>
          <w:sz w:val="22"/>
          <w:szCs w:val="22"/>
        </w:rPr>
        <w:t xml:space="preserve"> will: </w:t>
      </w:r>
    </w:p>
    <w:p w14:paraId="49D7BCA5" w14:textId="77777777" w:rsidR="0023079E" w:rsidRPr="002F5F46" w:rsidRDefault="0023079E"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Learn about the communities that I work within and enact programs, which are responsive to those contexts. </w:t>
      </w:r>
    </w:p>
    <w:p w14:paraId="746CE9BE" w14:textId="77777777" w:rsidR="0023079E" w:rsidRPr="002F5F46" w:rsidRDefault="0023079E"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Connect with people, services and agencies within the communities that support children and families. </w:t>
      </w:r>
    </w:p>
    <w:p w14:paraId="11501C22" w14:textId="77777777" w:rsidR="0023079E" w:rsidRPr="002F5F46" w:rsidRDefault="0023079E"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 xml:space="preserve">Promote shared aspirations amongst communities </w:t>
      </w:r>
      <w:proofErr w:type="gramStart"/>
      <w:r w:rsidRPr="002F5F46">
        <w:rPr>
          <w:rFonts w:ascii="Calibri" w:hAnsi="Calibri" w:cs="Arial"/>
          <w:sz w:val="22"/>
          <w:szCs w:val="22"/>
          <w:lang w:val="en-GB"/>
        </w:rPr>
        <w:t>in order to</w:t>
      </w:r>
      <w:proofErr w:type="gramEnd"/>
      <w:r w:rsidRPr="002F5F46">
        <w:rPr>
          <w:rFonts w:ascii="Calibri" w:hAnsi="Calibri" w:cs="Arial"/>
          <w:sz w:val="22"/>
          <w:szCs w:val="22"/>
          <w:lang w:val="en-GB"/>
        </w:rPr>
        <w:t xml:space="preserve"> enhance children’s health and wellbeing. </w:t>
      </w:r>
    </w:p>
    <w:p w14:paraId="4953EC70" w14:textId="77777777" w:rsidR="0023079E" w:rsidRPr="002F5F46" w:rsidRDefault="0023079E"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Work to promote community understanding of how children learn, in order that suitable systems of assessment and reporting are used to benefit children. </w:t>
      </w:r>
    </w:p>
    <w:p w14:paraId="33A26559" w14:textId="77777777" w:rsidR="0023079E" w:rsidRDefault="0023079E" w:rsidP="0023079E">
      <w:pPr>
        <w:pStyle w:val="paragraph"/>
        <w:spacing w:before="0" w:beforeAutospacing="0" w:after="0" w:afterAutospacing="0"/>
        <w:ind w:left="270" w:hanging="270"/>
        <w:textAlignment w:val="baseline"/>
        <w:rPr>
          <w:rFonts w:ascii="Calibri" w:hAnsi="Calibri" w:cs="Calibri"/>
          <w:sz w:val="22"/>
          <w:szCs w:val="22"/>
        </w:rPr>
      </w:pPr>
      <w:r>
        <w:rPr>
          <w:rStyle w:val="eop"/>
          <w:rFonts w:ascii="Calibri" w:hAnsi="Calibri" w:cs="Calibri"/>
          <w:sz w:val="22"/>
          <w:szCs w:val="22"/>
        </w:rPr>
        <w:t> </w:t>
      </w:r>
    </w:p>
    <w:p w14:paraId="7816C6F1" w14:textId="5A3BAD61" w:rsidR="0023079E" w:rsidRPr="002F5F46" w:rsidRDefault="0023079E" w:rsidP="002F5F46">
      <w:pPr>
        <w:pStyle w:val="ListParagraph"/>
        <w:numPr>
          <w:ilvl w:val="0"/>
          <w:numId w:val="65"/>
        </w:numPr>
        <w:suppressAutoHyphens/>
        <w:spacing w:after="120"/>
        <w:contextualSpacing w:val="0"/>
        <w:textAlignment w:val="top"/>
        <w:outlineLvl w:val="0"/>
        <w:rPr>
          <w:rFonts w:ascii="Calibri" w:eastAsia="Calibri" w:hAnsi="Calibri" w:cs="Calibri"/>
          <w:b/>
          <w:bCs/>
          <w:position w:val="-1"/>
          <w:sz w:val="22"/>
          <w:szCs w:val="22"/>
        </w:rPr>
      </w:pPr>
      <w:r w:rsidRPr="002F5F46">
        <w:rPr>
          <w:rFonts w:ascii="Calibri" w:eastAsia="Calibri" w:hAnsi="Calibri" w:cs="Calibri"/>
          <w:b/>
          <w:bCs/>
          <w:position w:val="-1"/>
          <w:sz w:val="22"/>
          <w:szCs w:val="22"/>
        </w:rPr>
        <w:t xml:space="preserve">In relation to management, </w:t>
      </w:r>
      <w:r w:rsidR="006A2E87" w:rsidRPr="002F5F46">
        <w:rPr>
          <w:rFonts w:ascii="Calibri" w:eastAsia="Calibri" w:hAnsi="Calibri" w:cs="Calibri"/>
          <w:b/>
          <w:bCs/>
          <w:position w:val="-1"/>
          <w:sz w:val="22"/>
          <w:szCs w:val="22"/>
        </w:rPr>
        <w:t xml:space="preserve">educators </w:t>
      </w:r>
      <w:r w:rsidRPr="002F5F46">
        <w:rPr>
          <w:rFonts w:ascii="Calibri" w:eastAsia="Calibri" w:hAnsi="Calibri" w:cs="Calibri"/>
          <w:b/>
          <w:bCs/>
          <w:position w:val="-1"/>
          <w:sz w:val="22"/>
          <w:szCs w:val="22"/>
        </w:rPr>
        <w:t>will: </w:t>
      </w:r>
    </w:p>
    <w:p w14:paraId="1CDB13EC" w14:textId="77777777" w:rsidR="0023079E" w:rsidRPr="002F5F46" w:rsidRDefault="0023079E"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Support service policies, standards and practices that are fair, non-discriminatory and are in the best interests of children and families. </w:t>
      </w:r>
    </w:p>
    <w:p w14:paraId="2CFA8BD3" w14:textId="77777777" w:rsidR="006A2E87" w:rsidRPr="002F5F46" w:rsidRDefault="0023079E" w:rsidP="002F5F46">
      <w:pPr>
        <w:numPr>
          <w:ilvl w:val="0"/>
          <w:numId w:val="21"/>
        </w:numPr>
        <w:tabs>
          <w:tab w:val="num" w:pos="363"/>
        </w:tabs>
        <w:spacing w:after="120"/>
        <w:ind w:left="357" w:hanging="357"/>
        <w:textAlignment w:val="baseline"/>
        <w:rPr>
          <w:rFonts w:ascii="Calibri" w:hAnsi="Calibri" w:cs="Arial"/>
          <w:sz w:val="22"/>
          <w:szCs w:val="22"/>
          <w:lang w:val="en-GB"/>
        </w:rPr>
      </w:pPr>
      <w:r w:rsidRPr="002F5F46">
        <w:rPr>
          <w:rFonts w:ascii="Calibri" w:hAnsi="Calibri" w:cs="Arial"/>
          <w:sz w:val="22"/>
          <w:szCs w:val="22"/>
          <w:lang w:val="en-GB"/>
        </w:rPr>
        <w:t>Promote and support ongoing professional development within my work team. </w:t>
      </w:r>
      <w:r w:rsidR="006A2E87" w:rsidRPr="002F5F46">
        <w:rPr>
          <w:rFonts w:ascii="Calibri" w:hAnsi="Calibri" w:cs="Arial"/>
          <w:sz w:val="22"/>
          <w:szCs w:val="22"/>
          <w:lang w:val="en-GB"/>
        </w:rPr>
        <w:t>Abide by lawful policies and procedures and, when there is conflict, attempt to effect change through constructive action within the service or seek change through appropriate procedures. </w:t>
      </w:r>
    </w:p>
    <w:p w14:paraId="03D85D3C" w14:textId="77777777" w:rsidR="0023079E" w:rsidRDefault="0023079E" w:rsidP="0023079E">
      <w:pPr>
        <w:spacing w:before="120"/>
        <w:rPr>
          <w:rFonts w:ascii="Calibri" w:eastAsia="MS Minngs" w:hAnsi="Calibri" w:cs="Arial"/>
          <w:bCs/>
          <w:noProof/>
          <w:sz w:val="22"/>
          <w:szCs w:val="22"/>
          <w:lang w:val="en-AU"/>
        </w:rPr>
      </w:pPr>
    </w:p>
    <w:p w14:paraId="6488B96C" w14:textId="77777777" w:rsidR="0023079E" w:rsidRPr="00D42EB6" w:rsidRDefault="0023079E" w:rsidP="0023079E">
      <w:pPr>
        <w:spacing w:before="120"/>
        <w:rPr>
          <w:rFonts w:ascii="Calibri" w:eastAsia="MS Minngs" w:hAnsi="Calibri" w:cs="Arial"/>
          <w:bCs/>
          <w:noProof/>
          <w:sz w:val="22"/>
          <w:szCs w:val="22"/>
          <w:lang w:val="en-AU"/>
        </w:rPr>
      </w:pPr>
    </w:p>
    <w:p w14:paraId="7539F971" w14:textId="77777777" w:rsidR="00466549" w:rsidRPr="00696466" w:rsidRDefault="00466549" w:rsidP="00BC16FA">
      <w:pPr>
        <w:rPr>
          <w:rFonts w:ascii="Calibri" w:eastAsia="MS Minngs" w:hAnsi="Calibri" w:cs="Arial"/>
          <w:bCs/>
          <w:noProof/>
          <w:sz w:val="22"/>
          <w:szCs w:val="22"/>
          <w:lang w:val="en-AU"/>
        </w:rPr>
      </w:pPr>
    </w:p>
    <w:sectPr w:rsidR="00466549" w:rsidRPr="00696466" w:rsidSect="001C37BC">
      <w:footerReference w:type="even" r:id="rId8"/>
      <w:footerReference w:type="default" r:id="rId9"/>
      <w:headerReference w:type="first" r:id="rId10"/>
      <w:pgSz w:w="12240" w:h="15840"/>
      <w:pgMar w:top="720" w:right="720" w:bottom="720" w:left="720" w:header="708" w:footer="708" w:gutter="0"/>
      <w:pgNumType w:start="1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89640" w14:textId="77777777" w:rsidR="00D37E67" w:rsidRDefault="00D37E67">
      <w:r>
        <w:separator/>
      </w:r>
    </w:p>
  </w:endnote>
  <w:endnote w:type="continuationSeparator" w:id="0">
    <w:p w14:paraId="3D6A2497" w14:textId="77777777" w:rsidR="00D37E67" w:rsidRDefault="00D37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4D"/>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ngs">
    <w:altName w:val="Yu Gothic"/>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KG Drops of Jupiter">
    <w:panose1 w:val="020B0604020202020204"/>
    <w:charset w:val="4D"/>
    <w:family w:val="auto"/>
    <w:pitch w:val="variable"/>
    <w:sig w:usb0="A000002F" w:usb1="00000002"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1575" w14:textId="77777777" w:rsidR="007D7FB1" w:rsidRDefault="007D7FB1" w:rsidP="00517F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320DE8" w14:textId="77777777" w:rsidR="007D7FB1" w:rsidRDefault="007D7FB1" w:rsidP="00517F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1092" w14:textId="77777777" w:rsidR="007D7FB1" w:rsidRPr="00033B2D" w:rsidRDefault="007D7FB1" w:rsidP="00517F94">
    <w:pPr>
      <w:pStyle w:val="Footer"/>
      <w:ind w:right="360"/>
      <w:rPr>
        <w:rFonts w:ascii="Arial" w:hAnsi="Arial" w:cs="Arial"/>
        <w:sz w:val="16"/>
        <w:szCs w:val="16"/>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F88AC" w14:textId="77777777" w:rsidR="00D37E67" w:rsidRDefault="00D37E67">
      <w:r>
        <w:separator/>
      </w:r>
    </w:p>
  </w:footnote>
  <w:footnote w:type="continuationSeparator" w:id="0">
    <w:p w14:paraId="207D1717" w14:textId="77777777" w:rsidR="00D37E67" w:rsidRDefault="00D37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1E989" w14:textId="77777777" w:rsidR="001C37BC" w:rsidRPr="002412F4" w:rsidRDefault="001C37BC" w:rsidP="001C37BC">
    <w:pPr>
      <w:pStyle w:val="Header"/>
      <w:ind w:hanging="2"/>
      <w:jc w:val="both"/>
      <w:rPr>
        <w:rFonts w:ascii="KG Drops of Jupiter" w:hAnsi="KG Drops of Jupiter"/>
        <w:sz w:val="16"/>
        <w:szCs w:val="18"/>
        <w:lang w:val="en-AU"/>
      </w:rPr>
    </w:pPr>
    <w:r w:rsidRPr="00625E82">
      <w:rPr>
        <w:rFonts w:ascii="KG Drops of Jupiter" w:hAnsi="KG Drops of Jupiter"/>
        <w:noProof/>
      </w:rPr>
      <w:drawing>
        <wp:anchor distT="0" distB="0" distL="114300" distR="114300" simplePos="0" relativeHeight="251659264" behindDoc="0" locked="0" layoutInCell="1" allowOverlap="1" wp14:anchorId="1B890ACF" wp14:editId="73705919">
          <wp:simplePos x="0" y="0"/>
          <wp:positionH relativeFrom="column">
            <wp:posOffset>6229350</wp:posOffset>
          </wp:positionH>
          <wp:positionV relativeFrom="paragraph">
            <wp:posOffset>-249555</wp:posOffset>
          </wp:positionV>
          <wp:extent cx="552450" cy="554990"/>
          <wp:effectExtent l="0" t="0" r="0" b="0"/>
          <wp:wrapThrough wrapText="bothSides">
            <wp:wrapPolygon edited="0">
              <wp:start x="0" y="0"/>
              <wp:lineTo x="0" y="20760"/>
              <wp:lineTo x="20855" y="20760"/>
              <wp:lineTo x="20855" y="0"/>
              <wp:lineTo x="0" y="0"/>
            </wp:wrapPolygon>
          </wp:wrapThrough>
          <wp:docPr id="9" name="Picture 9" descr="Description: MJCC Logo - Grey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JCC Logo - Grey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49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E82">
      <w:rPr>
        <w:rFonts w:ascii="KG Drops of Jupiter" w:hAnsi="KG Drops of Jupiter"/>
        <w:sz w:val="16"/>
        <w:szCs w:val="18"/>
        <w:lang w:val="en-AU"/>
      </w:rPr>
      <w:t>POLICIES &amp; PROCEDURES</w:t>
    </w:r>
  </w:p>
  <w:p w14:paraId="7BA44ACD" w14:textId="77777777" w:rsidR="001C37BC" w:rsidRDefault="001C3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1DC"/>
    <w:multiLevelType w:val="multilevel"/>
    <w:tmpl w:val="259C5F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835AC"/>
    <w:multiLevelType w:val="multilevel"/>
    <w:tmpl w:val="8ECE18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C024C"/>
    <w:multiLevelType w:val="multilevel"/>
    <w:tmpl w:val="A1F025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B339D"/>
    <w:multiLevelType w:val="multilevel"/>
    <w:tmpl w:val="B89CD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CB3D73"/>
    <w:multiLevelType w:val="multilevel"/>
    <w:tmpl w:val="57109B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6F5A3B"/>
    <w:multiLevelType w:val="multilevel"/>
    <w:tmpl w:val="865263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D0561"/>
    <w:multiLevelType w:val="multilevel"/>
    <w:tmpl w:val="0856360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F90BC9"/>
    <w:multiLevelType w:val="hybridMultilevel"/>
    <w:tmpl w:val="902EA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BC4E8B"/>
    <w:multiLevelType w:val="multilevel"/>
    <w:tmpl w:val="E3AA70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0F4313"/>
    <w:multiLevelType w:val="hybridMultilevel"/>
    <w:tmpl w:val="D1FEB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593B7A"/>
    <w:multiLevelType w:val="hybridMultilevel"/>
    <w:tmpl w:val="F99C7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982490"/>
    <w:multiLevelType w:val="multilevel"/>
    <w:tmpl w:val="E1F2AE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3710CB"/>
    <w:multiLevelType w:val="multilevel"/>
    <w:tmpl w:val="D402D2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784CFC"/>
    <w:multiLevelType w:val="multilevel"/>
    <w:tmpl w:val="5156E9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FD0846"/>
    <w:multiLevelType w:val="multilevel"/>
    <w:tmpl w:val="3A5EB0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E00E35"/>
    <w:multiLevelType w:val="multilevel"/>
    <w:tmpl w:val="540EFA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17D71EC"/>
    <w:multiLevelType w:val="multilevel"/>
    <w:tmpl w:val="827AFB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2F70F1B"/>
    <w:multiLevelType w:val="multilevel"/>
    <w:tmpl w:val="84647B9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544FCC"/>
    <w:multiLevelType w:val="multilevel"/>
    <w:tmpl w:val="D4DA4A4A"/>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871440"/>
    <w:multiLevelType w:val="multilevel"/>
    <w:tmpl w:val="2D58D1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E61B68"/>
    <w:multiLevelType w:val="multilevel"/>
    <w:tmpl w:val="2E4EC07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13F7C49"/>
    <w:multiLevelType w:val="multilevel"/>
    <w:tmpl w:val="8850E4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4BE0A86"/>
    <w:multiLevelType w:val="hybridMultilevel"/>
    <w:tmpl w:val="B3DA3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58C08F2"/>
    <w:multiLevelType w:val="multilevel"/>
    <w:tmpl w:val="B39862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B50193D"/>
    <w:multiLevelType w:val="multilevel"/>
    <w:tmpl w:val="BCC20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941371"/>
    <w:multiLevelType w:val="multilevel"/>
    <w:tmpl w:val="2340D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686251"/>
    <w:multiLevelType w:val="multilevel"/>
    <w:tmpl w:val="1AC8B9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BF7665"/>
    <w:multiLevelType w:val="multilevel"/>
    <w:tmpl w:val="A300AA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1D127FD"/>
    <w:multiLevelType w:val="multilevel"/>
    <w:tmpl w:val="AA46C1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200362"/>
    <w:multiLevelType w:val="multilevel"/>
    <w:tmpl w:val="1236F31E"/>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C66C45"/>
    <w:multiLevelType w:val="multilevel"/>
    <w:tmpl w:val="D5D036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E0212E"/>
    <w:multiLevelType w:val="multilevel"/>
    <w:tmpl w:val="2A8234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8E1CCC"/>
    <w:multiLevelType w:val="multilevel"/>
    <w:tmpl w:val="E07232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FA329F"/>
    <w:multiLevelType w:val="multilevel"/>
    <w:tmpl w:val="99C48D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E1065E"/>
    <w:multiLevelType w:val="multilevel"/>
    <w:tmpl w:val="E2E65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E5554A1"/>
    <w:multiLevelType w:val="multilevel"/>
    <w:tmpl w:val="CE029D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4D048E"/>
    <w:multiLevelType w:val="multilevel"/>
    <w:tmpl w:val="D7F2D9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A22D34"/>
    <w:multiLevelType w:val="hybridMultilevel"/>
    <w:tmpl w:val="C7A6E94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5921062D"/>
    <w:multiLevelType w:val="hybridMultilevel"/>
    <w:tmpl w:val="4C3ADD2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372CF4"/>
    <w:multiLevelType w:val="multilevel"/>
    <w:tmpl w:val="A18CE4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E671DD"/>
    <w:multiLevelType w:val="multilevel"/>
    <w:tmpl w:val="F43423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0A78DA"/>
    <w:multiLevelType w:val="multilevel"/>
    <w:tmpl w:val="4F5020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2D54002"/>
    <w:multiLevelType w:val="multilevel"/>
    <w:tmpl w:val="9BE4E5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D815D7"/>
    <w:multiLevelType w:val="hybridMultilevel"/>
    <w:tmpl w:val="2D2439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54F503B"/>
    <w:multiLevelType w:val="multilevel"/>
    <w:tmpl w:val="4CC6D31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5FC4382"/>
    <w:multiLevelType w:val="multilevel"/>
    <w:tmpl w:val="1EA8626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651847"/>
    <w:multiLevelType w:val="multilevel"/>
    <w:tmpl w:val="16946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A260736"/>
    <w:multiLevelType w:val="multilevel"/>
    <w:tmpl w:val="8FB4934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A8A6DF8"/>
    <w:multiLevelType w:val="multilevel"/>
    <w:tmpl w:val="44A265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DBC0BAE"/>
    <w:multiLevelType w:val="multilevel"/>
    <w:tmpl w:val="696E0BB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ECA03E8"/>
    <w:multiLevelType w:val="multilevel"/>
    <w:tmpl w:val="F16A147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06E7949"/>
    <w:multiLevelType w:val="multilevel"/>
    <w:tmpl w:val="B39862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70967B5B"/>
    <w:multiLevelType w:val="multilevel"/>
    <w:tmpl w:val="3542A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3A128A0"/>
    <w:multiLevelType w:val="multilevel"/>
    <w:tmpl w:val="78C22D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7AA13AB"/>
    <w:multiLevelType w:val="hybridMultilevel"/>
    <w:tmpl w:val="64DEF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7B05DC9"/>
    <w:multiLevelType w:val="multilevel"/>
    <w:tmpl w:val="4BC8A5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84E2252"/>
    <w:multiLevelType w:val="hybridMultilevel"/>
    <w:tmpl w:val="9DFAF9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79174B4E"/>
    <w:multiLevelType w:val="multilevel"/>
    <w:tmpl w:val="D4DA4A4A"/>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9F906CE"/>
    <w:multiLevelType w:val="multilevel"/>
    <w:tmpl w:val="A02E92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BCA4FD0"/>
    <w:multiLevelType w:val="multilevel"/>
    <w:tmpl w:val="462A15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C730E35"/>
    <w:multiLevelType w:val="multilevel"/>
    <w:tmpl w:val="7AA6CF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0E24C2"/>
    <w:multiLevelType w:val="multilevel"/>
    <w:tmpl w:val="CB1EC3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E572A33"/>
    <w:multiLevelType w:val="multilevel"/>
    <w:tmpl w:val="33187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E7A6512"/>
    <w:multiLevelType w:val="multilevel"/>
    <w:tmpl w:val="851E4C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246107"/>
    <w:multiLevelType w:val="multilevel"/>
    <w:tmpl w:val="230CDD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3479244">
    <w:abstractNumId w:val="43"/>
  </w:num>
  <w:num w:numId="2" w16cid:durableId="1777944034">
    <w:abstractNumId w:val="23"/>
  </w:num>
  <w:num w:numId="3" w16cid:durableId="660159308">
    <w:abstractNumId w:val="51"/>
  </w:num>
  <w:num w:numId="4" w16cid:durableId="1917014256">
    <w:abstractNumId w:val="38"/>
  </w:num>
  <w:num w:numId="5" w16cid:durableId="1848053230">
    <w:abstractNumId w:val="29"/>
  </w:num>
  <w:num w:numId="6" w16cid:durableId="991250565">
    <w:abstractNumId w:val="57"/>
  </w:num>
  <w:num w:numId="7" w16cid:durableId="321784526">
    <w:abstractNumId w:val="18"/>
  </w:num>
  <w:num w:numId="8" w16cid:durableId="440271421">
    <w:abstractNumId w:val="42"/>
  </w:num>
  <w:num w:numId="9" w16cid:durableId="1116219211">
    <w:abstractNumId w:val="15"/>
  </w:num>
  <w:num w:numId="10" w16cid:durableId="2005552334">
    <w:abstractNumId w:val="11"/>
  </w:num>
  <w:num w:numId="11" w16cid:durableId="812060735">
    <w:abstractNumId w:val="28"/>
  </w:num>
  <w:num w:numId="12" w16cid:durableId="1666204946">
    <w:abstractNumId w:val="48"/>
  </w:num>
  <w:num w:numId="13" w16cid:durableId="961156478">
    <w:abstractNumId w:val="53"/>
  </w:num>
  <w:num w:numId="14" w16cid:durableId="1934630546">
    <w:abstractNumId w:val="26"/>
  </w:num>
  <w:num w:numId="15" w16cid:durableId="1795325810">
    <w:abstractNumId w:val="6"/>
  </w:num>
  <w:num w:numId="16" w16cid:durableId="1393239660">
    <w:abstractNumId w:val="8"/>
  </w:num>
  <w:num w:numId="17" w16cid:durableId="1236550092">
    <w:abstractNumId w:val="21"/>
  </w:num>
  <w:num w:numId="18" w16cid:durableId="1179806709">
    <w:abstractNumId w:val="45"/>
  </w:num>
  <w:num w:numId="19" w16cid:durableId="1502700522">
    <w:abstractNumId w:val="50"/>
  </w:num>
  <w:num w:numId="20" w16cid:durableId="820510948">
    <w:abstractNumId w:val="44"/>
  </w:num>
  <w:num w:numId="21" w16cid:durableId="1794250289">
    <w:abstractNumId w:val="54"/>
  </w:num>
  <w:num w:numId="22" w16cid:durableId="1429616977">
    <w:abstractNumId w:val="25"/>
  </w:num>
  <w:num w:numId="23" w16cid:durableId="267927703">
    <w:abstractNumId w:val="32"/>
  </w:num>
  <w:num w:numId="24" w16cid:durableId="1599751623">
    <w:abstractNumId w:val="35"/>
  </w:num>
  <w:num w:numId="25" w16cid:durableId="1054161535">
    <w:abstractNumId w:val="33"/>
  </w:num>
  <w:num w:numId="26" w16cid:durableId="1741905365">
    <w:abstractNumId w:val="59"/>
  </w:num>
  <w:num w:numId="27" w16cid:durableId="320817701">
    <w:abstractNumId w:val="49"/>
  </w:num>
  <w:num w:numId="28" w16cid:durableId="911500547">
    <w:abstractNumId w:val="41"/>
  </w:num>
  <w:num w:numId="29" w16cid:durableId="171918630">
    <w:abstractNumId w:val="58"/>
  </w:num>
  <w:num w:numId="30" w16cid:durableId="2028830309">
    <w:abstractNumId w:val="17"/>
  </w:num>
  <w:num w:numId="31" w16cid:durableId="1046875629">
    <w:abstractNumId w:val="47"/>
  </w:num>
  <w:num w:numId="32" w16cid:durableId="666520343">
    <w:abstractNumId w:val="56"/>
  </w:num>
  <w:num w:numId="33" w16cid:durableId="216823424">
    <w:abstractNumId w:val="24"/>
  </w:num>
  <w:num w:numId="34" w16cid:durableId="1881894214">
    <w:abstractNumId w:val="31"/>
  </w:num>
  <w:num w:numId="35" w16cid:durableId="838733942">
    <w:abstractNumId w:val="63"/>
  </w:num>
  <w:num w:numId="36" w16cid:durableId="527723666">
    <w:abstractNumId w:val="55"/>
  </w:num>
  <w:num w:numId="37" w16cid:durableId="1661153215">
    <w:abstractNumId w:val="40"/>
  </w:num>
  <w:num w:numId="38" w16cid:durableId="994533200">
    <w:abstractNumId w:val="30"/>
  </w:num>
  <w:num w:numId="39" w16cid:durableId="1524126603">
    <w:abstractNumId w:val="3"/>
  </w:num>
  <w:num w:numId="40" w16cid:durableId="1007907326">
    <w:abstractNumId w:val="4"/>
  </w:num>
  <w:num w:numId="41" w16cid:durableId="434597406">
    <w:abstractNumId w:val="13"/>
  </w:num>
  <w:num w:numId="42" w16cid:durableId="377362011">
    <w:abstractNumId w:val="2"/>
  </w:num>
  <w:num w:numId="43" w16cid:durableId="2096242536">
    <w:abstractNumId w:val="62"/>
  </w:num>
  <w:num w:numId="44" w16cid:durableId="1614049270">
    <w:abstractNumId w:val="34"/>
  </w:num>
  <w:num w:numId="45" w16cid:durableId="1898003646">
    <w:abstractNumId w:val="7"/>
  </w:num>
  <w:num w:numId="46" w16cid:durableId="164978561">
    <w:abstractNumId w:val="9"/>
  </w:num>
  <w:num w:numId="47" w16cid:durableId="1591506886">
    <w:abstractNumId w:val="60"/>
  </w:num>
  <w:num w:numId="48" w16cid:durableId="677078458">
    <w:abstractNumId w:val="46"/>
  </w:num>
  <w:num w:numId="49" w16cid:durableId="996886944">
    <w:abstractNumId w:val="5"/>
  </w:num>
  <w:num w:numId="50" w16cid:durableId="988093356">
    <w:abstractNumId w:val="0"/>
  </w:num>
  <w:num w:numId="51" w16cid:durableId="1284076573">
    <w:abstractNumId w:val="19"/>
  </w:num>
  <w:num w:numId="52" w16cid:durableId="310213776">
    <w:abstractNumId w:val="36"/>
  </w:num>
  <w:num w:numId="53" w16cid:durableId="1999187866">
    <w:abstractNumId w:val="27"/>
  </w:num>
  <w:num w:numId="54" w16cid:durableId="581139315">
    <w:abstractNumId w:val="61"/>
  </w:num>
  <w:num w:numId="55" w16cid:durableId="409233606">
    <w:abstractNumId w:val="20"/>
  </w:num>
  <w:num w:numId="56" w16cid:durableId="583997359">
    <w:abstractNumId w:val="52"/>
  </w:num>
  <w:num w:numId="57" w16cid:durableId="534075940">
    <w:abstractNumId w:val="64"/>
  </w:num>
  <w:num w:numId="58" w16cid:durableId="2079550036">
    <w:abstractNumId w:val="16"/>
  </w:num>
  <w:num w:numId="59" w16cid:durableId="1034842613">
    <w:abstractNumId w:val="14"/>
  </w:num>
  <w:num w:numId="60" w16cid:durableId="1565217221">
    <w:abstractNumId w:val="1"/>
  </w:num>
  <w:num w:numId="61" w16cid:durableId="49813063">
    <w:abstractNumId w:val="12"/>
  </w:num>
  <w:num w:numId="62" w16cid:durableId="327708047">
    <w:abstractNumId w:val="39"/>
  </w:num>
  <w:num w:numId="63" w16cid:durableId="761297781">
    <w:abstractNumId w:val="10"/>
  </w:num>
  <w:num w:numId="64" w16cid:durableId="1754811444">
    <w:abstractNumId w:val="22"/>
  </w:num>
  <w:num w:numId="65" w16cid:durableId="229538195">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9DE"/>
    <w:rsid w:val="0001229C"/>
    <w:rsid w:val="000173A2"/>
    <w:rsid w:val="00031941"/>
    <w:rsid w:val="000466BA"/>
    <w:rsid w:val="00070698"/>
    <w:rsid w:val="000A2630"/>
    <w:rsid w:val="000B1A04"/>
    <w:rsid w:val="000C1B94"/>
    <w:rsid w:val="00106260"/>
    <w:rsid w:val="00124FB9"/>
    <w:rsid w:val="001737F7"/>
    <w:rsid w:val="0017477D"/>
    <w:rsid w:val="00183381"/>
    <w:rsid w:val="00184EE1"/>
    <w:rsid w:val="001A231B"/>
    <w:rsid w:val="001C34F8"/>
    <w:rsid w:val="001C37BC"/>
    <w:rsid w:val="001D187B"/>
    <w:rsid w:val="001D2221"/>
    <w:rsid w:val="001E57A0"/>
    <w:rsid w:val="001F6A7D"/>
    <w:rsid w:val="0023079E"/>
    <w:rsid w:val="002339EE"/>
    <w:rsid w:val="002A5172"/>
    <w:rsid w:val="002B35F1"/>
    <w:rsid w:val="002E0054"/>
    <w:rsid w:val="002F5F46"/>
    <w:rsid w:val="00305528"/>
    <w:rsid w:val="003A3FF5"/>
    <w:rsid w:val="003B011F"/>
    <w:rsid w:val="003C5283"/>
    <w:rsid w:val="003C6C75"/>
    <w:rsid w:val="003D6B26"/>
    <w:rsid w:val="003E0CB8"/>
    <w:rsid w:val="00407E1C"/>
    <w:rsid w:val="0044390E"/>
    <w:rsid w:val="00466549"/>
    <w:rsid w:val="004B0C59"/>
    <w:rsid w:val="004B62FA"/>
    <w:rsid w:val="004D019B"/>
    <w:rsid w:val="004D2378"/>
    <w:rsid w:val="00505FBC"/>
    <w:rsid w:val="00517F94"/>
    <w:rsid w:val="005529A7"/>
    <w:rsid w:val="00575E8E"/>
    <w:rsid w:val="005A27F3"/>
    <w:rsid w:val="005C552D"/>
    <w:rsid w:val="005E1B13"/>
    <w:rsid w:val="006626C6"/>
    <w:rsid w:val="00693BD9"/>
    <w:rsid w:val="00696466"/>
    <w:rsid w:val="006A2E87"/>
    <w:rsid w:val="006C0EF2"/>
    <w:rsid w:val="006D3F01"/>
    <w:rsid w:val="00703BE7"/>
    <w:rsid w:val="0071255A"/>
    <w:rsid w:val="0071777F"/>
    <w:rsid w:val="00731F16"/>
    <w:rsid w:val="00735957"/>
    <w:rsid w:val="00741719"/>
    <w:rsid w:val="00763A36"/>
    <w:rsid w:val="00771E61"/>
    <w:rsid w:val="007C77DD"/>
    <w:rsid w:val="007D2044"/>
    <w:rsid w:val="007D6AB1"/>
    <w:rsid w:val="007D7FB1"/>
    <w:rsid w:val="007E7C51"/>
    <w:rsid w:val="008129DE"/>
    <w:rsid w:val="00816B5F"/>
    <w:rsid w:val="00840F10"/>
    <w:rsid w:val="008524C1"/>
    <w:rsid w:val="00856BD5"/>
    <w:rsid w:val="008A6C0A"/>
    <w:rsid w:val="008F46D4"/>
    <w:rsid w:val="00930B53"/>
    <w:rsid w:val="00943667"/>
    <w:rsid w:val="00985D91"/>
    <w:rsid w:val="00990F79"/>
    <w:rsid w:val="009A07AC"/>
    <w:rsid w:val="009D34D7"/>
    <w:rsid w:val="009E49E1"/>
    <w:rsid w:val="00A0491E"/>
    <w:rsid w:val="00A54483"/>
    <w:rsid w:val="00A57360"/>
    <w:rsid w:val="00A94C0A"/>
    <w:rsid w:val="00AA2606"/>
    <w:rsid w:val="00AB5646"/>
    <w:rsid w:val="00AB7049"/>
    <w:rsid w:val="00AC7BB9"/>
    <w:rsid w:val="00AE0184"/>
    <w:rsid w:val="00B06C93"/>
    <w:rsid w:val="00B51434"/>
    <w:rsid w:val="00B52F61"/>
    <w:rsid w:val="00B94F18"/>
    <w:rsid w:val="00BA6107"/>
    <w:rsid w:val="00BB72E7"/>
    <w:rsid w:val="00BC16FA"/>
    <w:rsid w:val="00C11FB5"/>
    <w:rsid w:val="00C17020"/>
    <w:rsid w:val="00C46992"/>
    <w:rsid w:val="00C50494"/>
    <w:rsid w:val="00C6494C"/>
    <w:rsid w:val="00C92B32"/>
    <w:rsid w:val="00CB3009"/>
    <w:rsid w:val="00CD23D6"/>
    <w:rsid w:val="00D22689"/>
    <w:rsid w:val="00D37E67"/>
    <w:rsid w:val="00D42EB6"/>
    <w:rsid w:val="00D53F8E"/>
    <w:rsid w:val="00D90904"/>
    <w:rsid w:val="00DA09DF"/>
    <w:rsid w:val="00DC0ECF"/>
    <w:rsid w:val="00DD39DB"/>
    <w:rsid w:val="00DE15E3"/>
    <w:rsid w:val="00DF1DC9"/>
    <w:rsid w:val="00DF47E4"/>
    <w:rsid w:val="00E46E15"/>
    <w:rsid w:val="00E754B1"/>
    <w:rsid w:val="00E91AAE"/>
    <w:rsid w:val="00EB4349"/>
    <w:rsid w:val="00EB7920"/>
    <w:rsid w:val="00EF2972"/>
    <w:rsid w:val="00F51165"/>
    <w:rsid w:val="00F54BDE"/>
    <w:rsid w:val="00F9174F"/>
    <w:rsid w:val="00FD3F69"/>
    <w:rsid w:val="00FF6EAF"/>
    <w:rsid w:val="6B767682"/>
    <w:rsid w:val="747C8D35"/>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E723D4"/>
  <w14:defaultImageDpi w14:val="300"/>
  <w15:docId w15:val="{1EB097CB-653F-4A85-A036-FA0645B3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9DE"/>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29DE"/>
    <w:pPr>
      <w:tabs>
        <w:tab w:val="center" w:pos="4320"/>
        <w:tab w:val="right" w:pos="8640"/>
      </w:tabs>
    </w:pPr>
  </w:style>
  <w:style w:type="paragraph" w:styleId="Footer">
    <w:name w:val="footer"/>
    <w:basedOn w:val="Normal"/>
    <w:rsid w:val="008129DE"/>
    <w:pPr>
      <w:tabs>
        <w:tab w:val="center" w:pos="4320"/>
        <w:tab w:val="right" w:pos="8640"/>
      </w:tabs>
    </w:pPr>
  </w:style>
  <w:style w:type="character" w:styleId="PageNumber">
    <w:name w:val="page number"/>
    <w:basedOn w:val="DefaultParagraphFont"/>
    <w:rsid w:val="008129DE"/>
  </w:style>
  <w:style w:type="paragraph" w:styleId="BalloonText">
    <w:name w:val="Balloon Text"/>
    <w:basedOn w:val="Normal"/>
    <w:semiHidden/>
    <w:rsid w:val="00DC0F16"/>
    <w:rPr>
      <w:rFonts w:ascii="Tahoma" w:hAnsi="Tahoma" w:cs="Tahoma"/>
      <w:sz w:val="16"/>
      <w:szCs w:val="16"/>
    </w:rPr>
  </w:style>
  <w:style w:type="table" w:styleId="TableGrid">
    <w:name w:val="Table Grid"/>
    <w:basedOn w:val="TableNormal"/>
    <w:rsid w:val="00033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2F36"/>
    <w:rPr>
      <w:color w:val="0000FF"/>
      <w:u w:val="single"/>
    </w:rPr>
  </w:style>
  <w:style w:type="paragraph" w:styleId="ListParagraph">
    <w:name w:val="List Paragraph"/>
    <w:basedOn w:val="Normal"/>
    <w:qFormat/>
    <w:rsid w:val="000422A4"/>
    <w:pPr>
      <w:ind w:left="720"/>
      <w:contextualSpacing/>
    </w:pPr>
    <w:rPr>
      <w:rFonts w:ascii="Cambria" w:hAnsi="Cambria"/>
      <w:lang w:val="en-AU"/>
    </w:rPr>
  </w:style>
  <w:style w:type="paragraph" w:styleId="NormalWeb">
    <w:name w:val="Normal (Web)"/>
    <w:basedOn w:val="Normal"/>
    <w:uiPriority w:val="99"/>
    <w:unhideWhenUsed/>
    <w:rsid w:val="00FD3F69"/>
    <w:pPr>
      <w:spacing w:before="100" w:beforeAutospacing="1" w:after="100" w:afterAutospacing="1"/>
    </w:pPr>
    <w:rPr>
      <w:rFonts w:ascii="Times" w:hAnsi="Times"/>
      <w:sz w:val="20"/>
      <w:szCs w:val="20"/>
      <w:lang w:val="en-AU"/>
    </w:rPr>
  </w:style>
  <w:style w:type="character" w:customStyle="1" w:styleId="HeaderChar">
    <w:name w:val="Header Char"/>
    <w:basedOn w:val="DefaultParagraphFont"/>
    <w:link w:val="Header"/>
    <w:rsid w:val="009A07AC"/>
    <w:rPr>
      <w:sz w:val="24"/>
      <w:szCs w:val="24"/>
      <w:lang w:val="en-US"/>
    </w:rPr>
  </w:style>
  <w:style w:type="paragraph" w:customStyle="1" w:styleId="paragraph">
    <w:name w:val="paragraph"/>
    <w:basedOn w:val="Normal"/>
    <w:rsid w:val="003D6B26"/>
    <w:pPr>
      <w:spacing w:before="100" w:beforeAutospacing="1" w:after="100" w:afterAutospacing="1"/>
    </w:pPr>
    <w:rPr>
      <w:lang w:val="en-AU" w:eastAsia="en-GB"/>
    </w:rPr>
  </w:style>
  <w:style w:type="character" w:customStyle="1" w:styleId="normaltextrun">
    <w:name w:val="normaltextrun"/>
    <w:basedOn w:val="DefaultParagraphFont"/>
    <w:rsid w:val="003D6B26"/>
  </w:style>
  <w:style w:type="character" w:customStyle="1" w:styleId="eop">
    <w:name w:val="eop"/>
    <w:basedOn w:val="DefaultParagraphFont"/>
    <w:rsid w:val="003D6B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012">
      <w:bodyDiv w:val="1"/>
      <w:marLeft w:val="0"/>
      <w:marRight w:val="0"/>
      <w:marTop w:val="0"/>
      <w:marBottom w:val="0"/>
      <w:divBdr>
        <w:top w:val="none" w:sz="0" w:space="0" w:color="auto"/>
        <w:left w:val="none" w:sz="0" w:space="0" w:color="auto"/>
        <w:bottom w:val="none" w:sz="0" w:space="0" w:color="auto"/>
        <w:right w:val="none" w:sz="0" w:space="0" w:color="auto"/>
      </w:divBdr>
      <w:divsChild>
        <w:div w:id="656999678">
          <w:marLeft w:val="0"/>
          <w:marRight w:val="0"/>
          <w:marTop w:val="0"/>
          <w:marBottom w:val="0"/>
          <w:divBdr>
            <w:top w:val="none" w:sz="0" w:space="0" w:color="auto"/>
            <w:left w:val="none" w:sz="0" w:space="0" w:color="auto"/>
            <w:bottom w:val="none" w:sz="0" w:space="0" w:color="auto"/>
            <w:right w:val="none" w:sz="0" w:space="0" w:color="auto"/>
          </w:divBdr>
          <w:divsChild>
            <w:div w:id="99692501">
              <w:marLeft w:val="0"/>
              <w:marRight w:val="0"/>
              <w:marTop w:val="0"/>
              <w:marBottom w:val="0"/>
              <w:divBdr>
                <w:top w:val="none" w:sz="0" w:space="0" w:color="auto"/>
                <w:left w:val="none" w:sz="0" w:space="0" w:color="auto"/>
                <w:bottom w:val="none" w:sz="0" w:space="0" w:color="auto"/>
                <w:right w:val="none" w:sz="0" w:space="0" w:color="auto"/>
              </w:divBdr>
              <w:divsChild>
                <w:div w:id="170401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068911">
      <w:bodyDiv w:val="1"/>
      <w:marLeft w:val="0"/>
      <w:marRight w:val="0"/>
      <w:marTop w:val="0"/>
      <w:marBottom w:val="0"/>
      <w:divBdr>
        <w:top w:val="none" w:sz="0" w:space="0" w:color="auto"/>
        <w:left w:val="none" w:sz="0" w:space="0" w:color="auto"/>
        <w:bottom w:val="none" w:sz="0" w:space="0" w:color="auto"/>
        <w:right w:val="none" w:sz="0" w:space="0" w:color="auto"/>
      </w:divBdr>
      <w:divsChild>
        <w:div w:id="1894074240">
          <w:marLeft w:val="0"/>
          <w:marRight w:val="0"/>
          <w:marTop w:val="0"/>
          <w:marBottom w:val="0"/>
          <w:divBdr>
            <w:top w:val="none" w:sz="0" w:space="0" w:color="auto"/>
            <w:left w:val="none" w:sz="0" w:space="0" w:color="auto"/>
            <w:bottom w:val="none" w:sz="0" w:space="0" w:color="auto"/>
            <w:right w:val="none" w:sz="0" w:space="0" w:color="auto"/>
          </w:divBdr>
          <w:divsChild>
            <w:div w:id="1038506460">
              <w:marLeft w:val="0"/>
              <w:marRight w:val="0"/>
              <w:marTop w:val="0"/>
              <w:marBottom w:val="0"/>
              <w:divBdr>
                <w:top w:val="none" w:sz="0" w:space="0" w:color="auto"/>
                <w:left w:val="none" w:sz="0" w:space="0" w:color="auto"/>
                <w:bottom w:val="none" w:sz="0" w:space="0" w:color="auto"/>
                <w:right w:val="none" w:sz="0" w:space="0" w:color="auto"/>
              </w:divBdr>
              <w:divsChild>
                <w:div w:id="10978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764114">
      <w:bodyDiv w:val="1"/>
      <w:marLeft w:val="0"/>
      <w:marRight w:val="0"/>
      <w:marTop w:val="0"/>
      <w:marBottom w:val="0"/>
      <w:divBdr>
        <w:top w:val="none" w:sz="0" w:space="0" w:color="auto"/>
        <w:left w:val="none" w:sz="0" w:space="0" w:color="auto"/>
        <w:bottom w:val="none" w:sz="0" w:space="0" w:color="auto"/>
        <w:right w:val="none" w:sz="0" w:space="0" w:color="auto"/>
      </w:divBdr>
      <w:divsChild>
        <w:div w:id="1484086182">
          <w:marLeft w:val="0"/>
          <w:marRight w:val="0"/>
          <w:marTop w:val="0"/>
          <w:marBottom w:val="0"/>
          <w:divBdr>
            <w:top w:val="none" w:sz="0" w:space="0" w:color="auto"/>
            <w:left w:val="none" w:sz="0" w:space="0" w:color="auto"/>
            <w:bottom w:val="none" w:sz="0" w:space="0" w:color="auto"/>
            <w:right w:val="none" w:sz="0" w:space="0" w:color="auto"/>
          </w:divBdr>
          <w:divsChild>
            <w:div w:id="155877053">
              <w:marLeft w:val="0"/>
              <w:marRight w:val="0"/>
              <w:marTop w:val="0"/>
              <w:marBottom w:val="0"/>
              <w:divBdr>
                <w:top w:val="none" w:sz="0" w:space="0" w:color="auto"/>
                <w:left w:val="none" w:sz="0" w:space="0" w:color="auto"/>
                <w:bottom w:val="none" w:sz="0" w:space="0" w:color="auto"/>
                <w:right w:val="none" w:sz="0" w:space="0" w:color="auto"/>
              </w:divBdr>
              <w:divsChild>
                <w:div w:id="148250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80461">
      <w:bodyDiv w:val="1"/>
      <w:marLeft w:val="0"/>
      <w:marRight w:val="0"/>
      <w:marTop w:val="0"/>
      <w:marBottom w:val="0"/>
      <w:divBdr>
        <w:top w:val="none" w:sz="0" w:space="0" w:color="auto"/>
        <w:left w:val="none" w:sz="0" w:space="0" w:color="auto"/>
        <w:bottom w:val="none" w:sz="0" w:space="0" w:color="auto"/>
        <w:right w:val="none" w:sz="0" w:space="0" w:color="auto"/>
      </w:divBdr>
      <w:divsChild>
        <w:div w:id="2116823464">
          <w:marLeft w:val="0"/>
          <w:marRight w:val="0"/>
          <w:marTop w:val="0"/>
          <w:marBottom w:val="0"/>
          <w:divBdr>
            <w:top w:val="none" w:sz="0" w:space="0" w:color="auto"/>
            <w:left w:val="none" w:sz="0" w:space="0" w:color="auto"/>
            <w:bottom w:val="none" w:sz="0" w:space="0" w:color="auto"/>
            <w:right w:val="none" w:sz="0" w:space="0" w:color="auto"/>
          </w:divBdr>
          <w:divsChild>
            <w:div w:id="1256280897">
              <w:marLeft w:val="0"/>
              <w:marRight w:val="0"/>
              <w:marTop w:val="0"/>
              <w:marBottom w:val="0"/>
              <w:divBdr>
                <w:top w:val="none" w:sz="0" w:space="0" w:color="auto"/>
                <w:left w:val="none" w:sz="0" w:space="0" w:color="auto"/>
                <w:bottom w:val="none" w:sz="0" w:space="0" w:color="auto"/>
                <w:right w:val="none" w:sz="0" w:space="0" w:color="auto"/>
              </w:divBdr>
              <w:divsChild>
                <w:div w:id="213051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92229">
      <w:bodyDiv w:val="1"/>
      <w:marLeft w:val="0"/>
      <w:marRight w:val="0"/>
      <w:marTop w:val="0"/>
      <w:marBottom w:val="0"/>
      <w:divBdr>
        <w:top w:val="none" w:sz="0" w:space="0" w:color="auto"/>
        <w:left w:val="none" w:sz="0" w:space="0" w:color="auto"/>
        <w:bottom w:val="none" w:sz="0" w:space="0" w:color="auto"/>
        <w:right w:val="none" w:sz="0" w:space="0" w:color="auto"/>
      </w:divBdr>
      <w:divsChild>
        <w:div w:id="1342048715">
          <w:marLeft w:val="0"/>
          <w:marRight w:val="0"/>
          <w:marTop w:val="0"/>
          <w:marBottom w:val="0"/>
          <w:divBdr>
            <w:top w:val="none" w:sz="0" w:space="0" w:color="auto"/>
            <w:left w:val="none" w:sz="0" w:space="0" w:color="auto"/>
            <w:bottom w:val="none" w:sz="0" w:space="0" w:color="auto"/>
            <w:right w:val="none" w:sz="0" w:space="0" w:color="auto"/>
          </w:divBdr>
        </w:div>
        <w:div w:id="295186547">
          <w:marLeft w:val="0"/>
          <w:marRight w:val="0"/>
          <w:marTop w:val="0"/>
          <w:marBottom w:val="0"/>
          <w:divBdr>
            <w:top w:val="none" w:sz="0" w:space="0" w:color="auto"/>
            <w:left w:val="none" w:sz="0" w:space="0" w:color="auto"/>
            <w:bottom w:val="none" w:sz="0" w:space="0" w:color="auto"/>
            <w:right w:val="none" w:sz="0" w:space="0" w:color="auto"/>
          </w:divBdr>
        </w:div>
        <w:div w:id="475297675">
          <w:marLeft w:val="0"/>
          <w:marRight w:val="0"/>
          <w:marTop w:val="0"/>
          <w:marBottom w:val="0"/>
          <w:divBdr>
            <w:top w:val="none" w:sz="0" w:space="0" w:color="auto"/>
            <w:left w:val="none" w:sz="0" w:space="0" w:color="auto"/>
            <w:bottom w:val="none" w:sz="0" w:space="0" w:color="auto"/>
            <w:right w:val="none" w:sz="0" w:space="0" w:color="auto"/>
          </w:divBdr>
        </w:div>
        <w:div w:id="692001749">
          <w:marLeft w:val="0"/>
          <w:marRight w:val="0"/>
          <w:marTop w:val="0"/>
          <w:marBottom w:val="0"/>
          <w:divBdr>
            <w:top w:val="none" w:sz="0" w:space="0" w:color="auto"/>
            <w:left w:val="none" w:sz="0" w:space="0" w:color="auto"/>
            <w:bottom w:val="none" w:sz="0" w:space="0" w:color="auto"/>
            <w:right w:val="none" w:sz="0" w:space="0" w:color="auto"/>
          </w:divBdr>
        </w:div>
        <w:div w:id="1798527202">
          <w:marLeft w:val="0"/>
          <w:marRight w:val="0"/>
          <w:marTop w:val="0"/>
          <w:marBottom w:val="0"/>
          <w:divBdr>
            <w:top w:val="none" w:sz="0" w:space="0" w:color="auto"/>
            <w:left w:val="none" w:sz="0" w:space="0" w:color="auto"/>
            <w:bottom w:val="none" w:sz="0" w:space="0" w:color="auto"/>
            <w:right w:val="none" w:sz="0" w:space="0" w:color="auto"/>
          </w:divBdr>
        </w:div>
        <w:div w:id="2024937300">
          <w:marLeft w:val="0"/>
          <w:marRight w:val="0"/>
          <w:marTop w:val="0"/>
          <w:marBottom w:val="0"/>
          <w:divBdr>
            <w:top w:val="none" w:sz="0" w:space="0" w:color="auto"/>
            <w:left w:val="none" w:sz="0" w:space="0" w:color="auto"/>
            <w:bottom w:val="none" w:sz="0" w:space="0" w:color="auto"/>
            <w:right w:val="none" w:sz="0" w:space="0" w:color="auto"/>
          </w:divBdr>
        </w:div>
        <w:div w:id="806775414">
          <w:marLeft w:val="0"/>
          <w:marRight w:val="0"/>
          <w:marTop w:val="0"/>
          <w:marBottom w:val="0"/>
          <w:divBdr>
            <w:top w:val="none" w:sz="0" w:space="0" w:color="auto"/>
            <w:left w:val="none" w:sz="0" w:space="0" w:color="auto"/>
            <w:bottom w:val="none" w:sz="0" w:space="0" w:color="auto"/>
            <w:right w:val="none" w:sz="0" w:space="0" w:color="auto"/>
          </w:divBdr>
        </w:div>
        <w:div w:id="1904834555">
          <w:marLeft w:val="0"/>
          <w:marRight w:val="0"/>
          <w:marTop w:val="0"/>
          <w:marBottom w:val="0"/>
          <w:divBdr>
            <w:top w:val="none" w:sz="0" w:space="0" w:color="auto"/>
            <w:left w:val="none" w:sz="0" w:space="0" w:color="auto"/>
            <w:bottom w:val="none" w:sz="0" w:space="0" w:color="auto"/>
            <w:right w:val="none" w:sz="0" w:space="0" w:color="auto"/>
          </w:divBdr>
        </w:div>
        <w:div w:id="265888064">
          <w:marLeft w:val="0"/>
          <w:marRight w:val="0"/>
          <w:marTop w:val="0"/>
          <w:marBottom w:val="0"/>
          <w:divBdr>
            <w:top w:val="none" w:sz="0" w:space="0" w:color="auto"/>
            <w:left w:val="none" w:sz="0" w:space="0" w:color="auto"/>
            <w:bottom w:val="none" w:sz="0" w:space="0" w:color="auto"/>
            <w:right w:val="none" w:sz="0" w:space="0" w:color="auto"/>
          </w:divBdr>
        </w:div>
        <w:div w:id="1165513196">
          <w:marLeft w:val="0"/>
          <w:marRight w:val="0"/>
          <w:marTop w:val="0"/>
          <w:marBottom w:val="0"/>
          <w:divBdr>
            <w:top w:val="none" w:sz="0" w:space="0" w:color="auto"/>
            <w:left w:val="none" w:sz="0" w:space="0" w:color="auto"/>
            <w:bottom w:val="none" w:sz="0" w:space="0" w:color="auto"/>
            <w:right w:val="none" w:sz="0" w:space="0" w:color="auto"/>
          </w:divBdr>
        </w:div>
        <w:div w:id="11760709">
          <w:marLeft w:val="0"/>
          <w:marRight w:val="0"/>
          <w:marTop w:val="0"/>
          <w:marBottom w:val="0"/>
          <w:divBdr>
            <w:top w:val="none" w:sz="0" w:space="0" w:color="auto"/>
            <w:left w:val="none" w:sz="0" w:space="0" w:color="auto"/>
            <w:bottom w:val="none" w:sz="0" w:space="0" w:color="auto"/>
            <w:right w:val="none" w:sz="0" w:space="0" w:color="auto"/>
          </w:divBdr>
        </w:div>
      </w:divsChild>
    </w:div>
    <w:div w:id="522859335">
      <w:bodyDiv w:val="1"/>
      <w:marLeft w:val="0"/>
      <w:marRight w:val="0"/>
      <w:marTop w:val="0"/>
      <w:marBottom w:val="0"/>
      <w:divBdr>
        <w:top w:val="none" w:sz="0" w:space="0" w:color="auto"/>
        <w:left w:val="none" w:sz="0" w:space="0" w:color="auto"/>
        <w:bottom w:val="none" w:sz="0" w:space="0" w:color="auto"/>
        <w:right w:val="none" w:sz="0" w:space="0" w:color="auto"/>
      </w:divBdr>
      <w:divsChild>
        <w:div w:id="721445746">
          <w:marLeft w:val="0"/>
          <w:marRight w:val="0"/>
          <w:marTop w:val="0"/>
          <w:marBottom w:val="0"/>
          <w:divBdr>
            <w:top w:val="none" w:sz="0" w:space="0" w:color="auto"/>
            <w:left w:val="none" w:sz="0" w:space="0" w:color="auto"/>
            <w:bottom w:val="none" w:sz="0" w:space="0" w:color="auto"/>
            <w:right w:val="none" w:sz="0" w:space="0" w:color="auto"/>
          </w:divBdr>
        </w:div>
        <w:div w:id="1476214320">
          <w:marLeft w:val="0"/>
          <w:marRight w:val="0"/>
          <w:marTop w:val="0"/>
          <w:marBottom w:val="0"/>
          <w:divBdr>
            <w:top w:val="none" w:sz="0" w:space="0" w:color="auto"/>
            <w:left w:val="none" w:sz="0" w:space="0" w:color="auto"/>
            <w:bottom w:val="none" w:sz="0" w:space="0" w:color="auto"/>
            <w:right w:val="none" w:sz="0" w:space="0" w:color="auto"/>
          </w:divBdr>
        </w:div>
        <w:div w:id="1690063838">
          <w:marLeft w:val="0"/>
          <w:marRight w:val="0"/>
          <w:marTop w:val="0"/>
          <w:marBottom w:val="0"/>
          <w:divBdr>
            <w:top w:val="none" w:sz="0" w:space="0" w:color="auto"/>
            <w:left w:val="none" w:sz="0" w:space="0" w:color="auto"/>
            <w:bottom w:val="none" w:sz="0" w:space="0" w:color="auto"/>
            <w:right w:val="none" w:sz="0" w:space="0" w:color="auto"/>
          </w:divBdr>
        </w:div>
        <w:div w:id="791948524">
          <w:marLeft w:val="0"/>
          <w:marRight w:val="0"/>
          <w:marTop w:val="0"/>
          <w:marBottom w:val="0"/>
          <w:divBdr>
            <w:top w:val="none" w:sz="0" w:space="0" w:color="auto"/>
            <w:left w:val="none" w:sz="0" w:space="0" w:color="auto"/>
            <w:bottom w:val="none" w:sz="0" w:space="0" w:color="auto"/>
            <w:right w:val="none" w:sz="0" w:space="0" w:color="auto"/>
          </w:divBdr>
        </w:div>
        <w:div w:id="1741439173">
          <w:marLeft w:val="0"/>
          <w:marRight w:val="0"/>
          <w:marTop w:val="0"/>
          <w:marBottom w:val="0"/>
          <w:divBdr>
            <w:top w:val="none" w:sz="0" w:space="0" w:color="auto"/>
            <w:left w:val="none" w:sz="0" w:space="0" w:color="auto"/>
            <w:bottom w:val="none" w:sz="0" w:space="0" w:color="auto"/>
            <w:right w:val="none" w:sz="0" w:space="0" w:color="auto"/>
          </w:divBdr>
        </w:div>
        <w:div w:id="1870219911">
          <w:marLeft w:val="0"/>
          <w:marRight w:val="0"/>
          <w:marTop w:val="0"/>
          <w:marBottom w:val="0"/>
          <w:divBdr>
            <w:top w:val="none" w:sz="0" w:space="0" w:color="auto"/>
            <w:left w:val="none" w:sz="0" w:space="0" w:color="auto"/>
            <w:bottom w:val="none" w:sz="0" w:space="0" w:color="auto"/>
            <w:right w:val="none" w:sz="0" w:space="0" w:color="auto"/>
          </w:divBdr>
        </w:div>
        <w:div w:id="1385985317">
          <w:marLeft w:val="0"/>
          <w:marRight w:val="0"/>
          <w:marTop w:val="0"/>
          <w:marBottom w:val="0"/>
          <w:divBdr>
            <w:top w:val="none" w:sz="0" w:space="0" w:color="auto"/>
            <w:left w:val="none" w:sz="0" w:space="0" w:color="auto"/>
            <w:bottom w:val="none" w:sz="0" w:space="0" w:color="auto"/>
            <w:right w:val="none" w:sz="0" w:space="0" w:color="auto"/>
          </w:divBdr>
        </w:div>
        <w:div w:id="993220001">
          <w:marLeft w:val="0"/>
          <w:marRight w:val="0"/>
          <w:marTop w:val="0"/>
          <w:marBottom w:val="0"/>
          <w:divBdr>
            <w:top w:val="none" w:sz="0" w:space="0" w:color="auto"/>
            <w:left w:val="none" w:sz="0" w:space="0" w:color="auto"/>
            <w:bottom w:val="none" w:sz="0" w:space="0" w:color="auto"/>
            <w:right w:val="none" w:sz="0" w:space="0" w:color="auto"/>
          </w:divBdr>
        </w:div>
        <w:div w:id="613830391">
          <w:marLeft w:val="0"/>
          <w:marRight w:val="0"/>
          <w:marTop w:val="0"/>
          <w:marBottom w:val="0"/>
          <w:divBdr>
            <w:top w:val="none" w:sz="0" w:space="0" w:color="auto"/>
            <w:left w:val="none" w:sz="0" w:space="0" w:color="auto"/>
            <w:bottom w:val="none" w:sz="0" w:space="0" w:color="auto"/>
            <w:right w:val="none" w:sz="0" w:space="0" w:color="auto"/>
          </w:divBdr>
        </w:div>
        <w:div w:id="1048797198">
          <w:marLeft w:val="0"/>
          <w:marRight w:val="0"/>
          <w:marTop w:val="0"/>
          <w:marBottom w:val="0"/>
          <w:divBdr>
            <w:top w:val="none" w:sz="0" w:space="0" w:color="auto"/>
            <w:left w:val="none" w:sz="0" w:space="0" w:color="auto"/>
            <w:bottom w:val="none" w:sz="0" w:space="0" w:color="auto"/>
            <w:right w:val="none" w:sz="0" w:space="0" w:color="auto"/>
          </w:divBdr>
        </w:div>
        <w:div w:id="1996104067">
          <w:marLeft w:val="0"/>
          <w:marRight w:val="0"/>
          <w:marTop w:val="0"/>
          <w:marBottom w:val="0"/>
          <w:divBdr>
            <w:top w:val="none" w:sz="0" w:space="0" w:color="auto"/>
            <w:left w:val="none" w:sz="0" w:space="0" w:color="auto"/>
            <w:bottom w:val="none" w:sz="0" w:space="0" w:color="auto"/>
            <w:right w:val="none" w:sz="0" w:space="0" w:color="auto"/>
          </w:divBdr>
        </w:div>
        <w:div w:id="1430930654">
          <w:marLeft w:val="0"/>
          <w:marRight w:val="0"/>
          <w:marTop w:val="0"/>
          <w:marBottom w:val="0"/>
          <w:divBdr>
            <w:top w:val="none" w:sz="0" w:space="0" w:color="auto"/>
            <w:left w:val="none" w:sz="0" w:space="0" w:color="auto"/>
            <w:bottom w:val="none" w:sz="0" w:space="0" w:color="auto"/>
            <w:right w:val="none" w:sz="0" w:space="0" w:color="auto"/>
          </w:divBdr>
        </w:div>
        <w:div w:id="1527673922">
          <w:marLeft w:val="0"/>
          <w:marRight w:val="0"/>
          <w:marTop w:val="0"/>
          <w:marBottom w:val="0"/>
          <w:divBdr>
            <w:top w:val="none" w:sz="0" w:space="0" w:color="auto"/>
            <w:left w:val="none" w:sz="0" w:space="0" w:color="auto"/>
            <w:bottom w:val="none" w:sz="0" w:space="0" w:color="auto"/>
            <w:right w:val="none" w:sz="0" w:space="0" w:color="auto"/>
          </w:divBdr>
        </w:div>
        <w:div w:id="631402210">
          <w:marLeft w:val="0"/>
          <w:marRight w:val="0"/>
          <w:marTop w:val="0"/>
          <w:marBottom w:val="0"/>
          <w:divBdr>
            <w:top w:val="none" w:sz="0" w:space="0" w:color="auto"/>
            <w:left w:val="none" w:sz="0" w:space="0" w:color="auto"/>
            <w:bottom w:val="none" w:sz="0" w:space="0" w:color="auto"/>
            <w:right w:val="none" w:sz="0" w:space="0" w:color="auto"/>
          </w:divBdr>
        </w:div>
        <w:div w:id="274220000">
          <w:marLeft w:val="0"/>
          <w:marRight w:val="0"/>
          <w:marTop w:val="0"/>
          <w:marBottom w:val="0"/>
          <w:divBdr>
            <w:top w:val="none" w:sz="0" w:space="0" w:color="auto"/>
            <w:left w:val="none" w:sz="0" w:space="0" w:color="auto"/>
            <w:bottom w:val="none" w:sz="0" w:space="0" w:color="auto"/>
            <w:right w:val="none" w:sz="0" w:space="0" w:color="auto"/>
          </w:divBdr>
        </w:div>
        <w:div w:id="126245863">
          <w:marLeft w:val="0"/>
          <w:marRight w:val="0"/>
          <w:marTop w:val="0"/>
          <w:marBottom w:val="0"/>
          <w:divBdr>
            <w:top w:val="none" w:sz="0" w:space="0" w:color="auto"/>
            <w:left w:val="none" w:sz="0" w:space="0" w:color="auto"/>
            <w:bottom w:val="none" w:sz="0" w:space="0" w:color="auto"/>
            <w:right w:val="none" w:sz="0" w:space="0" w:color="auto"/>
          </w:divBdr>
        </w:div>
        <w:div w:id="221644875">
          <w:marLeft w:val="0"/>
          <w:marRight w:val="0"/>
          <w:marTop w:val="0"/>
          <w:marBottom w:val="0"/>
          <w:divBdr>
            <w:top w:val="none" w:sz="0" w:space="0" w:color="auto"/>
            <w:left w:val="none" w:sz="0" w:space="0" w:color="auto"/>
            <w:bottom w:val="none" w:sz="0" w:space="0" w:color="auto"/>
            <w:right w:val="none" w:sz="0" w:space="0" w:color="auto"/>
          </w:divBdr>
        </w:div>
      </w:divsChild>
    </w:div>
    <w:div w:id="1231386549">
      <w:bodyDiv w:val="1"/>
      <w:marLeft w:val="0"/>
      <w:marRight w:val="0"/>
      <w:marTop w:val="0"/>
      <w:marBottom w:val="0"/>
      <w:divBdr>
        <w:top w:val="none" w:sz="0" w:space="0" w:color="auto"/>
        <w:left w:val="none" w:sz="0" w:space="0" w:color="auto"/>
        <w:bottom w:val="none" w:sz="0" w:space="0" w:color="auto"/>
        <w:right w:val="none" w:sz="0" w:space="0" w:color="auto"/>
      </w:divBdr>
      <w:divsChild>
        <w:div w:id="1024745747">
          <w:marLeft w:val="0"/>
          <w:marRight w:val="0"/>
          <w:marTop w:val="0"/>
          <w:marBottom w:val="0"/>
          <w:divBdr>
            <w:top w:val="none" w:sz="0" w:space="0" w:color="auto"/>
            <w:left w:val="none" w:sz="0" w:space="0" w:color="auto"/>
            <w:bottom w:val="none" w:sz="0" w:space="0" w:color="auto"/>
            <w:right w:val="none" w:sz="0" w:space="0" w:color="auto"/>
          </w:divBdr>
          <w:divsChild>
            <w:div w:id="868178525">
              <w:marLeft w:val="0"/>
              <w:marRight w:val="0"/>
              <w:marTop w:val="0"/>
              <w:marBottom w:val="0"/>
              <w:divBdr>
                <w:top w:val="none" w:sz="0" w:space="0" w:color="auto"/>
                <w:left w:val="none" w:sz="0" w:space="0" w:color="auto"/>
                <w:bottom w:val="none" w:sz="0" w:space="0" w:color="auto"/>
                <w:right w:val="none" w:sz="0" w:space="0" w:color="auto"/>
              </w:divBdr>
              <w:divsChild>
                <w:div w:id="85315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698743">
      <w:bodyDiv w:val="1"/>
      <w:marLeft w:val="0"/>
      <w:marRight w:val="0"/>
      <w:marTop w:val="0"/>
      <w:marBottom w:val="0"/>
      <w:divBdr>
        <w:top w:val="none" w:sz="0" w:space="0" w:color="auto"/>
        <w:left w:val="none" w:sz="0" w:space="0" w:color="auto"/>
        <w:bottom w:val="none" w:sz="0" w:space="0" w:color="auto"/>
        <w:right w:val="none" w:sz="0" w:space="0" w:color="auto"/>
      </w:divBdr>
      <w:divsChild>
        <w:div w:id="694966006">
          <w:marLeft w:val="0"/>
          <w:marRight w:val="0"/>
          <w:marTop w:val="0"/>
          <w:marBottom w:val="0"/>
          <w:divBdr>
            <w:top w:val="none" w:sz="0" w:space="0" w:color="auto"/>
            <w:left w:val="none" w:sz="0" w:space="0" w:color="auto"/>
            <w:bottom w:val="none" w:sz="0" w:space="0" w:color="auto"/>
            <w:right w:val="none" w:sz="0" w:space="0" w:color="auto"/>
          </w:divBdr>
          <w:divsChild>
            <w:div w:id="409696135">
              <w:marLeft w:val="0"/>
              <w:marRight w:val="0"/>
              <w:marTop w:val="0"/>
              <w:marBottom w:val="0"/>
              <w:divBdr>
                <w:top w:val="none" w:sz="0" w:space="0" w:color="auto"/>
                <w:left w:val="none" w:sz="0" w:space="0" w:color="auto"/>
                <w:bottom w:val="none" w:sz="0" w:space="0" w:color="auto"/>
                <w:right w:val="none" w:sz="0" w:space="0" w:color="auto"/>
              </w:divBdr>
              <w:divsChild>
                <w:div w:id="6745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78387">
      <w:bodyDiv w:val="1"/>
      <w:marLeft w:val="0"/>
      <w:marRight w:val="0"/>
      <w:marTop w:val="0"/>
      <w:marBottom w:val="0"/>
      <w:divBdr>
        <w:top w:val="none" w:sz="0" w:space="0" w:color="auto"/>
        <w:left w:val="none" w:sz="0" w:space="0" w:color="auto"/>
        <w:bottom w:val="none" w:sz="0" w:space="0" w:color="auto"/>
        <w:right w:val="none" w:sz="0" w:space="0" w:color="auto"/>
      </w:divBdr>
      <w:divsChild>
        <w:div w:id="2091151533">
          <w:marLeft w:val="0"/>
          <w:marRight w:val="0"/>
          <w:marTop w:val="0"/>
          <w:marBottom w:val="0"/>
          <w:divBdr>
            <w:top w:val="none" w:sz="0" w:space="0" w:color="auto"/>
            <w:left w:val="none" w:sz="0" w:space="0" w:color="auto"/>
            <w:bottom w:val="none" w:sz="0" w:space="0" w:color="auto"/>
            <w:right w:val="none" w:sz="0" w:space="0" w:color="auto"/>
          </w:divBdr>
          <w:divsChild>
            <w:div w:id="1918055504">
              <w:marLeft w:val="0"/>
              <w:marRight w:val="0"/>
              <w:marTop w:val="0"/>
              <w:marBottom w:val="0"/>
              <w:divBdr>
                <w:top w:val="none" w:sz="0" w:space="0" w:color="auto"/>
                <w:left w:val="none" w:sz="0" w:space="0" w:color="auto"/>
                <w:bottom w:val="none" w:sz="0" w:space="0" w:color="auto"/>
                <w:right w:val="none" w:sz="0" w:space="0" w:color="auto"/>
              </w:divBdr>
              <w:divsChild>
                <w:div w:id="10717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116244">
      <w:bodyDiv w:val="1"/>
      <w:marLeft w:val="0"/>
      <w:marRight w:val="0"/>
      <w:marTop w:val="0"/>
      <w:marBottom w:val="0"/>
      <w:divBdr>
        <w:top w:val="none" w:sz="0" w:space="0" w:color="auto"/>
        <w:left w:val="none" w:sz="0" w:space="0" w:color="auto"/>
        <w:bottom w:val="none" w:sz="0" w:space="0" w:color="auto"/>
        <w:right w:val="none" w:sz="0" w:space="0" w:color="auto"/>
      </w:divBdr>
    </w:div>
    <w:div w:id="1701737896">
      <w:bodyDiv w:val="1"/>
      <w:marLeft w:val="0"/>
      <w:marRight w:val="0"/>
      <w:marTop w:val="0"/>
      <w:marBottom w:val="0"/>
      <w:divBdr>
        <w:top w:val="none" w:sz="0" w:space="0" w:color="auto"/>
        <w:left w:val="none" w:sz="0" w:space="0" w:color="auto"/>
        <w:bottom w:val="none" w:sz="0" w:space="0" w:color="auto"/>
        <w:right w:val="none" w:sz="0" w:space="0" w:color="auto"/>
      </w:divBdr>
    </w:div>
    <w:div w:id="1811095717">
      <w:bodyDiv w:val="1"/>
      <w:marLeft w:val="0"/>
      <w:marRight w:val="0"/>
      <w:marTop w:val="0"/>
      <w:marBottom w:val="0"/>
      <w:divBdr>
        <w:top w:val="none" w:sz="0" w:space="0" w:color="auto"/>
        <w:left w:val="none" w:sz="0" w:space="0" w:color="auto"/>
        <w:bottom w:val="none" w:sz="0" w:space="0" w:color="auto"/>
        <w:right w:val="none" w:sz="0" w:space="0" w:color="auto"/>
      </w:divBdr>
    </w:div>
    <w:div w:id="1815488354">
      <w:bodyDiv w:val="1"/>
      <w:marLeft w:val="0"/>
      <w:marRight w:val="0"/>
      <w:marTop w:val="0"/>
      <w:marBottom w:val="0"/>
      <w:divBdr>
        <w:top w:val="none" w:sz="0" w:space="0" w:color="auto"/>
        <w:left w:val="none" w:sz="0" w:space="0" w:color="auto"/>
        <w:bottom w:val="none" w:sz="0" w:space="0" w:color="auto"/>
        <w:right w:val="none" w:sz="0" w:space="0" w:color="auto"/>
      </w:divBdr>
      <w:divsChild>
        <w:div w:id="1630283284">
          <w:marLeft w:val="0"/>
          <w:marRight w:val="0"/>
          <w:marTop w:val="0"/>
          <w:marBottom w:val="0"/>
          <w:divBdr>
            <w:top w:val="none" w:sz="0" w:space="0" w:color="auto"/>
            <w:left w:val="none" w:sz="0" w:space="0" w:color="auto"/>
            <w:bottom w:val="none" w:sz="0" w:space="0" w:color="auto"/>
            <w:right w:val="none" w:sz="0" w:space="0" w:color="auto"/>
          </w:divBdr>
        </w:div>
        <w:div w:id="1677541232">
          <w:marLeft w:val="0"/>
          <w:marRight w:val="0"/>
          <w:marTop w:val="0"/>
          <w:marBottom w:val="0"/>
          <w:divBdr>
            <w:top w:val="none" w:sz="0" w:space="0" w:color="auto"/>
            <w:left w:val="none" w:sz="0" w:space="0" w:color="auto"/>
            <w:bottom w:val="none" w:sz="0" w:space="0" w:color="auto"/>
            <w:right w:val="none" w:sz="0" w:space="0" w:color="auto"/>
          </w:divBdr>
        </w:div>
        <w:div w:id="1107848971">
          <w:marLeft w:val="0"/>
          <w:marRight w:val="0"/>
          <w:marTop w:val="0"/>
          <w:marBottom w:val="0"/>
          <w:divBdr>
            <w:top w:val="none" w:sz="0" w:space="0" w:color="auto"/>
            <w:left w:val="none" w:sz="0" w:space="0" w:color="auto"/>
            <w:bottom w:val="none" w:sz="0" w:space="0" w:color="auto"/>
            <w:right w:val="none" w:sz="0" w:space="0" w:color="auto"/>
          </w:divBdr>
        </w:div>
        <w:div w:id="1720742099">
          <w:marLeft w:val="0"/>
          <w:marRight w:val="0"/>
          <w:marTop w:val="0"/>
          <w:marBottom w:val="0"/>
          <w:divBdr>
            <w:top w:val="none" w:sz="0" w:space="0" w:color="auto"/>
            <w:left w:val="none" w:sz="0" w:space="0" w:color="auto"/>
            <w:bottom w:val="none" w:sz="0" w:space="0" w:color="auto"/>
            <w:right w:val="none" w:sz="0" w:space="0" w:color="auto"/>
          </w:divBdr>
        </w:div>
        <w:div w:id="283122746">
          <w:marLeft w:val="0"/>
          <w:marRight w:val="0"/>
          <w:marTop w:val="0"/>
          <w:marBottom w:val="0"/>
          <w:divBdr>
            <w:top w:val="none" w:sz="0" w:space="0" w:color="auto"/>
            <w:left w:val="none" w:sz="0" w:space="0" w:color="auto"/>
            <w:bottom w:val="none" w:sz="0" w:space="0" w:color="auto"/>
            <w:right w:val="none" w:sz="0" w:space="0" w:color="auto"/>
          </w:divBdr>
        </w:div>
        <w:div w:id="2045860384">
          <w:marLeft w:val="0"/>
          <w:marRight w:val="0"/>
          <w:marTop w:val="0"/>
          <w:marBottom w:val="0"/>
          <w:divBdr>
            <w:top w:val="none" w:sz="0" w:space="0" w:color="auto"/>
            <w:left w:val="none" w:sz="0" w:space="0" w:color="auto"/>
            <w:bottom w:val="none" w:sz="0" w:space="0" w:color="auto"/>
            <w:right w:val="none" w:sz="0" w:space="0" w:color="auto"/>
          </w:divBdr>
        </w:div>
        <w:div w:id="2136873178">
          <w:marLeft w:val="0"/>
          <w:marRight w:val="0"/>
          <w:marTop w:val="0"/>
          <w:marBottom w:val="0"/>
          <w:divBdr>
            <w:top w:val="none" w:sz="0" w:space="0" w:color="auto"/>
            <w:left w:val="none" w:sz="0" w:space="0" w:color="auto"/>
            <w:bottom w:val="none" w:sz="0" w:space="0" w:color="auto"/>
            <w:right w:val="none" w:sz="0" w:space="0" w:color="auto"/>
          </w:divBdr>
        </w:div>
        <w:div w:id="655493569">
          <w:marLeft w:val="0"/>
          <w:marRight w:val="0"/>
          <w:marTop w:val="0"/>
          <w:marBottom w:val="0"/>
          <w:divBdr>
            <w:top w:val="none" w:sz="0" w:space="0" w:color="auto"/>
            <w:left w:val="none" w:sz="0" w:space="0" w:color="auto"/>
            <w:bottom w:val="none" w:sz="0" w:space="0" w:color="auto"/>
            <w:right w:val="none" w:sz="0" w:space="0" w:color="auto"/>
          </w:divBdr>
        </w:div>
        <w:div w:id="1430395539">
          <w:marLeft w:val="0"/>
          <w:marRight w:val="0"/>
          <w:marTop w:val="0"/>
          <w:marBottom w:val="0"/>
          <w:divBdr>
            <w:top w:val="none" w:sz="0" w:space="0" w:color="auto"/>
            <w:left w:val="none" w:sz="0" w:space="0" w:color="auto"/>
            <w:bottom w:val="none" w:sz="0" w:space="0" w:color="auto"/>
            <w:right w:val="none" w:sz="0" w:space="0" w:color="auto"/>
          </w:divBdr>
        </w:div>
        <w:div w:id="862934496">
          <w:marLeft w:val="0"/>
          <w:marRight w:val="0"/>
          <w:marTop w:val="0"/>
          <w:marBottom w:val="0"/>
          <w:divBdr>
            <w:top w:val="none" w:sz="0" w:space="0" w:color="auto"/>
            <w:left w:val="none" w:sz="0" w:space="0" w:color="auto"/>
            <w:bottom w:val="none" w:sz="0" w:space="0" w:color="auto"/>
            <w:right w:val="none" w:sz="0" w:space="0" w:color="auto"/>
          </w:divBdr>
        </w:div>
        <w:div w:id="124279153">
          <w:marLeft w:val="0"/>
          <w:marRight w:val="0"/>
          <w:marTop w:val="0"/>
          <w:marBottom w:val="0"/>
          <w:divBdr>
            <w:top w:val="none" w:sz="0" w:space="0" w:color="auto"/>
            <w:left w:val="none" w:sz="0" w:space="0" w:color="auto"/>
            <w:bottom w:val="none" w:sz="0" w:space="0" w:color="auto"/>
            <w:right w:val="none" w:sz="0" w:space="0" w:color="auto"/>
          </w:divBdr>
        </w:div>
      </w:divsChild>
    </w:div>
    <w:div w:id="1890219252">
      <w:bodyDiv w:val="1"/>
      <w:marLeft w:val="0"/>
      <w:marRight w:val="0"/>
      <w:marTop w:val="0"/>
      <w:marBottom w:val="0"/>
      <w:divBdr>
        <w:top w:val="none" w:sz="0" w:space="0" w:color="auto"/>
        <w:left w:val="none" w:sz="0" w:space="0" w:color="auto"/>
        <w:bottom w:val="none" w:sz="0" w:space="0" w:color="auto"/>
        <w:right w:val="none" w:sz="0" w:space="0" w:color="auto"/>
      </w:divBdr>
      <w:divsChild>
        <w:div w:id="832262916">
          <w:marLeft w:val="0"/>
          <w:marRight w:val="0"/>
          <w:marTop w:val="0"/>
          <w:marBottom w:val="0"/>
          <w:divBdr>
            <w:top w:val="none" w:sz="0" w:space="0" w:color="auto"/>
            <w:left w:val="none" w:sz="0" w:space="0" w:color="auto"/>
            <w:bottom w:val="none" w:sz="0" w:space="0" w:color="auto"/>
            <w:right w:val="none" w:sz="0" w:space="0" w:color="auto"/>
          </w:divBdr>
        </w:div>
        <w:div w:id="1431659716">
          <w:marLeft w:val="0"/>
          <w:marRight w:val="0"/>
          <w:marTop w:val="0"/>
          <w:marBottom w:val="0"/>
          <w:divBdr>
            <w:top w:val="none" w:sz="0" w:space="0" w:color="auto"/>
            <w:left w:val="none" w:sz="0" w:space="0" w:color="auto"/>
            <w:bottom w:val="none" w:sz="0" w:space="0" w:color="auto"/>
            <w:right w:val="none" w:sz="0" w:space="0" w:color="auto"/>
          </w:divBdr>
        </w:div>
        <w:div w:id="1691374419">
          <w:marLeft w:val="0"/>
          <w:marRight w:val="0"/>
          <w:marTop w:val="0"/>
          <w:marBottom w:val="0"/>
          <w:divBdr>
            <w:top w:val="none" w:sz="0" w:space="0" w:color="auto"/>
            <w:left w:val="none" w:sz="0" w:space="0" w:color="auto"/>
            <w:bottom w:val="none" w:sz="0" w:space="0" w:color="auto"/>
            <w:right w:val="none" w:sz="0" w:space="0" w:color="auto"/>
          </w:divBdr>
        </w:div>
        <w:div w:id="883062268">
          <w:marLeft w:val="0"/>
          <w:marRight w:val="0"/>
          <w:marTop w:val="0"/>
          <w:marBottom w:val="0"/>
          <w:divBdr>
            <w:top w:val="none" w:sz="0" w:space="0" w:color="auto"/>
            <w:left w:val="none" w:sz="0" w:space="0" w:color="auto"/>
            <w:bottom w:val="none" w:sz="0" w:space="0" w:color="auto"/>
            <w:right w:val="none" w:sz="0" w:space="0" w:color="auto"/>
          </w:divBdr>
        </w:div>
        <w:div w:id="1753817381">
          <w:marLeft w:val="0"/>
          <w:marRight w:val="0"/>
          <w:marTop w:val="0"/>
          <w:marBottom w:val="0"/>
          <w:divBdr>
            <w:top w:val="none" w:sz="0" w:space="0" w:color="auto"/>
            <w:left w:val="none" w:sz="0" w:space="0" w:color="auto"/>
            <w:bottom w:val="none" w:sz="0" w:space="0" w:color="auto"/>
            <w:right w:val="none" w:sz="0" w:space="0" w:color="auto"/>
          </w:divBdr>
        </w:div>
        <w:div w:id="1008290925">
          <w:marLeft w:val="0"/>
          <w:marRight w:val="0"/>
          <w:marTop w:val="0"/>
          <w:marBottom w:val="0"/>
          <w:divBdr>
            <w:top w:val="none" w:sz="0" w:space="0" w:color="auto"/>
            <w:left w:val="none" w:sz="0" w:space="0" w:color="auto"/>
            <w:bottom w:val="none" w:sz="0" w:space="0" w:color="auto"/>
            <w:right w:val="none" w:sz="0" w:space="0" w:color="auto"/>
          </w:divBdr>
        </w:div>
        <w:div w:id="1205410912">
          <w:marLeft w:val="0"/>
          <w:marRight w:val="0"/>
          <w:marTop w:val="0"/>
          <w:marBottom w:val="0"/>
          <w:divBdr>
            <w:top w:val="none" w:sz="0" w:space="0" w:color="auto"/>
            <w:left w:val="none" w:sz="0" w:space="0" w:color="auto"/>
            <w:bottom w:val="none" w:sz="0" w:space="0" w:color="auto"/>
            <w:right w:val="none" w:sz="0" w:space="0" w:color="auto"/>
          </w:divBdr>
        </w:div>
        <w:div w:id="1539703477">
          <w:marLeft w:val="0"/>
          <w:marRight w:val="0"/>
          <w:marTop w:val="0"/>
          <w:marBottom w:val="0"/>
          <w:divBdr>
            <w:top w:val="none" w:sz="0" w:space="0" w:color="auto"/>
            <w:left w:val="none" w:sz="0" w:space="0" w:color="auto"/>
            <w:bottom w:val="none" w:sz="0" w:space="0" w:color="auto"/>
            <w:right w:val="none" w:sz="0" w:space="0" w:color="auto"/>
          </w:divBdr>
        </w:div>
        <w:div w:id="2090342693">
          <w:marLeft w:val="0"/>
          <w:marRight w:val="0"/>
          <w:marTop w:val="0"/>
          <w:marBottom w:val="0"/>
          <w:divBdr>
            <w:top w:val="none" w:sz="0" w:space="0" w:color="auto"/>
            <w:left w:val="none" w:sz="0" w:space="0" w:color="auto"/>
            <w:bottom w:val="none" w:sz="0" w:space="0" w:color="auto"/>
            <w:right w:val="none" w:sz="0" w:space="0" w:color="auto"/>
          </w:divBdr>
        </w:div>
        <w:div w:id="1897204276">
          <w:marLeft w:val="0"/>
          <w:marRight w:val="0"/>
          <w:marTop w:val="0"/>
          <w:marBottom w:val="0"/>
          <w:divBdr>
            <w:top w:val="none" w:sz="0" w:space="0" w:color="auto"/>
            <w:left w:val="none" w:sz="0" w:space="0" w:color="auto"/>
            <w:bottom w:val="none" w:sz="0" w:space="0" w:color="auto"/>
            <w:right w:val="none" w:sz="0" w:space="0" w:color="auto"/>
          </w:divBdr>
        </w:div>
        <w:div w:id="957757058">
          <w:marLeft w:val="0"/>
          <w:marRight w:val="0"/>
          <w:marTop w:val="0"/>
          <w:marBottom w:val="0"/>
          <w:divBdr>
            <w:top w:val="none" w:sz="0" w:space="0" w:color="auto"/>
            <w:left w:val="none" w:sz="0" w:space="0" w:color="auto"/>
            <w:bottom w:val="none" w:sz="0" w:space="0" w:color="auto"/>
            <w:right w:val="none" w:sz="0" w:space="0" w:color="auto"/>
          </w:divBdr>
        </w:div>
        <w:div w:id="957682518">
          <w:marLeft w:val="0"/>
          <w:marRight w:val="0"/>
          <w:marTop w:val="0"/>
          <w:marBottom w:val="0"/>
          <w:divBdr>
            <w:top w:val="none" w:sz="0" w:space="0" w:color="auto"/>
            <w:left w:val="none" w:sz="0" w:space="0" w:color="auto"/>
            <w:bottom w:val="none" w:sz="0" w:space="0" w:color="auto"/>
            <w:right w:val="none" w:sz="0" w:space="0" w:color="auto"/>
          </w:divBdr>
        </w:div>
        <w:div w:id="1619607311">
          <w:marLeft w:val="0"/>
          <w:marRight w:val="0"/>
          <w:marTop w:val="0"/>
          <w:marBottom w:val="0"/>
          <w:divBdr>
            <w:top w:val="none" w:sz="0" w:space="0" w:color="auto"/>
            <w:left w:val="none" w:sz="0" w:space="0" w:color="auto"/>
            <w:bottom w:val="none" w:sz="0" w:space="0" w:color="auto"/>
            <w:right w:val="none" w:sz="0" w:space="0" w:color="auto"/>
          </w:divBdr>
        </w:div>
        <w:div w:id="1218393361">
          <w:marLeft w:val="0"/>
          <w:marRight w:val="0"/>
          <w:marTop w:val="0"/>
          <w:marBottom w:val="0"/>
          <w:divBdr>
            <w:top w:val="none" w:sz="0" w:space="0" w:color="auto"/>
            <w:left w:val="none" w:sz="0" w:space="0" w:color="auto"/>
            <w:bottom w:val="none" w:sz="0" w:space="0" w:color="auto"/>
            <w:right w:val="none" w:sz="0" w:space="0" w:color="auto"/>
          </w:divBdr>
        </w:div>
        <w:div w:id="1450585581">
          <w:marLeft w:val="0"/>
          <w:marRight w:val="0"/>
          <w:marTop w:val="0"/>
          <w:marBottom w:val="0"/>
          <w:divBdr>
            <w:top w:val="none" w:sz="0" w:space="0" w:color="auto"/>
            <w:left w:val="none" w:sz="0" w:space="0" w:color="auto"/>
            <w:bottom w:val="none" w:sz="0" w:space="0" w:color="auto"/>
            <w:right w:val="none" w:sz="0" w:space="0" w:color="auto"/>
          </w:divBdr>
        </w:div>
        <w:div w:id="1422022596">
          <w:marLeft w:val="0"/>
          <w:marRight w:val="0"/>
          <w:marTop w:val="0"/>
          <w:marBottom w:val="0"/>
          <w:divBdr>
            <w:top w:val="none" w:sz="0" w:space="0" w:color="auto"/>
            <w:left w:val="none" w:sz="0" w:space="0" w:color="auto"/>
            <w:bottom w:val="none" w:sz="0" w:space="0" w:color="auto"/>
            <w:right w:val="none" w:sz="0" w:space="0" w:color="auto"/>
          </w:divBdr>
        </w:div>
        <w:div w:id="1504322293">
          <w:marLeft w:val="0"/>
          <w:marRight w:val="0"/>
          <w:marTop w:val="0"/>
          <w:marBottom w:val="0"/>
          <w:divBdr>
            <w:top w:val="none" w:sz="0" w:space="0" w:color="auto"/>
            <w:left w:val="none" w:sz="0" w:space="0" w:color="auto"/>
            <w:bottom w:val="none" w:sz="0" w:space="0" w:color="auto"/>
            <w:right w:val="none" w:sz="0" w:space="0" w:color="auto"/>
          </w:divBdr>
        </w:div>
        <w:div w:id="487670592">
          <w:marLeft w:val="0"/>
          <w:marRight w:val="0"/>
          <w:marTop w:val="0"/>
          <w:marBottom w:val="0"/>
          <w:divBdr>
            <w:top w:val="none" w:sz="0" w:space="0" w:color="auto"/>
            <w:left w:val="none" w:sz="0" w:space="0" w:color="auto"/>
            <w:bottom w:val="none" w:sz="0" w:space="0" w:color="auto"/>
            <w:right w:val="none" w:sz="0" w:space="0" w:color="auto"/>
          </w:divBdr>
        </w:div>
        <w:div w:id="1163544965">
          <w:marLeft w:val="0"/>
          <w:marRight w:val="0"/>
          <w:marTop w:val="0"/>
          <w:marBottom w:val="0"/>
          <w:divBdr>
            <w:top w:val="none" w:sz="0" w:space="0" w:color="auto"/>
            <w:left w:val="none" w:sz="0" w:space="0" w:color="auto"/>
            <w:bottom w:val="none" w:sz="0" w:space="0" w:color="auto"/>
            <w:right w:val="none" w:sz="0" w:space="0" w:color="auto"/>
          </w:divBdr>
        </w:div>
        <w:div w:id="1655643217">
          <w:marLeft w:val="0"/>
          <w:marRight w:val="0"/>
          <w:marTop w:val="0"/>
          <w:marBottom w:val="0"/>
          <w:divBdr>
            <w:top w:val="none" w:sz="0" w:space="0" w:color="auto"/>
            <w:left w:val="none" w:sz="0" w:space="0" w:color="auto"/>
            <w:bottom w:val="none" w:sz="0" w:space="0" w:color="auto"/>
            <w:right w:val="none" w:sz="0" w:space="0" w:color="auto"/>
          </w:divBdr>
        </w:div>
        <w:div w:id="1745910328">
          <w:marLeft w:val="0"/>
          <w:marRight w:val="0"/>
          <w:marTop w:val="0"/>
          <w:marBottom w:val="0"/>
          <w:divBdr>
            <w:top w:val="none" w:sz="0" w:space="0" w:color="auto"/>
            <w:left w:val="none" w:sz="0" w:space="0" w:color="auto"/>
            <w:bottom w:val="none" w:sz="0" w:space="0" w:color="auto"/>
            <w:right w:val="none" w:sz="0" w:space="0" w:color="auto"/>
          </w:divBdr>
        </w:div>
      </w:divsChild>
    </w:div>
    <w:div w:id="2145539379">
      <w:bodyDiv w:val="1"/>
      <w:marLeft w:val="0"/>
      <w:marRight w:val="0"/>
      <w:marTop w:val="0"/>
      <w:marBottom w:val="0"/>
      <w:divBdr>
        <w:top w:val="none" w:sz="0" w:space="0" w:color="auto"/>
        <w:left w:val="none" w:sz="0" w:space="0" w:color="auto"/>
        <w:bottom w:val="none" w:sz="0" w:space="0" w:color="auto"/>
        <w:right w:val="none" w:sz="0" w:space="0" w:color="auto"/>
      </w:divBdr>
      <w:divsChild>
        <w:div w:id="282158477">
          <w:marLeft w:val="0"/>
          <w:marRight w:val="0"/>
          <w:marTop w:val="0"/>
          <w:marBottom w:val="0"/>
          <w:divBdr>
            <w:top w:val="none" w:sz="0" w:space="0" w:color="auto"/>
            <w:left w:val="none" w:sz="0" w:space="0" w:color="auto"/>
            <w:bottom w:val="none" w:sz="0" w:space="0" w:color="auto"/>
            <w:right w:val="none" w:sz="0" w:space="0" w:color="auto"/>
          </w:divBdr>
          <w:divsChild>
            <w:div w:id="1932008544">
              <w:marLeft w:val="0"/>
              <w:marRight w:val="0"/>
              <w:marTop w:val="0"/>
              <w:marBottom w:val="0"/>
              <w:divBdr>
                <w:top w:val="none" w:sz="0" w:space="0" w:color="auto"/>
                <w:left w:val="none" w:sz="0" w:space="0" w:color="auto"/>
                <w:bottom w:val="none" w:sz="0" w:space="0" w:color="auto"/>
                <w:right w:val="none" w:sz="0" w:space="0" w:color="auto"/>
              </w:divBdr>
              <w:divsChild>
                <w:div w:id="214029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DD5F7-A6C1-DD47-9C00-B4AC682F8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982</Words>
  <Characters>5604</Characters>
  <Application>Microsoft Office Word</Application>
  <DocSecurity>0</DocSecurity>
  <Lines>46</Lines>
  <Paragraphs>13</Paragraphs>
  <ScaleCrop>false</ScaleCrop>
  <Company/>
  <LinksUpToDate>false</LinksUpToDate>
  <CharactersWithSpaces>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Philosophy</dc:title>
  <dc:subject/>
  <dc:creator>Maroubra Junction Care Centre</dc:creator>
  <cp:keywords/>
  <dc:description/>
  <cp:lastModifiedBy>Administrator</cp:lastModifiedBy>
  <cp:revision>74</cp:revision>
  <cp:lastPrinted>2025-11-05T06:23:00Z</cp:lastPrinted>
  <dcterms:created xsi:type="dcterms:W3CDTF">2015-06-09T02:32:00Z</dcterms:created>
  <dcterms:modified xsi:type="dcterms:W3CDTF">2025-11-05T06:23:00Z</dcterms:modified>
</cp:coreProperties>
</file>