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4F579" w14:textId="77777777" w:rsidR="00DB6F67" w:rsidRPr="00A77158" w:rsidRDefault="001A1603" w:rsidP="00A77158">
      <w:pPr>
        <w:spacing w:after="120"/>
        <w:rPr>
          <w:rFonts w:ascii="Calibri" w:hAnsi="Calibri" w:cs="Arial"/>
          <w:sz w:val="32"/>
          <w:szCs w:val="32"/>
        </w:rPr>
      </w:pPr>
      <w:r w:rsidRPr="007E783E">
        <w:rPr>
          <w:rFonts w:ascii="Calibri" w:hAnsi="Calibri" w:cs="Arial"/>
          <w:sz w:val="32"/>
          <w:szCs w:val="32"/>
        </w:rPr>
        <w:t xml:space="preserve">ENROLMENT, ORIENTATION </w:t>
      </w:r>
      <w:r w:rsidR="00DB6F67" w:rsidRPr="007E783E">
        <w:rPr>
          <w:rFonts w:ascii="Calibri" w:hAnsi="Calibri" w:cs="Arial"/>
          <w:sz w:val="32"/>
          <w:szCs w:val="32"/>
        </w:rPr>
        <w:t>&amp; BOOKINGS</w:t>
      </w:r>
    </w:p>
    <w:p w14:paraId="0CB4F57A" w14:textId="77777777" w:rsidR="00DB6F67" w:rsidRPr="00A77158" w:rsidRDefault="00DB6F67" w:rsidP="00A77158">
      <w:pPr>
        <w:shd w:val="clear" w:color="auto" w:fill="C0C0C0"/>
        <w:spacing w:after="120" w:line="276" w:lineRule="auto"/>
        <w:rPr>
          <w:rFonts w:ascii="Calibri" w:hAnsi="Calibri" w:cs="Arial"/>
          <w:b/>
          <w:sz w:val="22"/>
          <w:szCs w:val="22"/>
        </w:rPr>
      </w:pPr>
      <w:r w:rsidRPr="00C86650">
        <w:rPr>
          <w:rFonts w:ascii="Calibri" w:hAnsi="Calibri" w:cs="Arial"/>
          <w:b/>
          <w:sz w:val="22"/>
          <w:szCs w:val="22"/>
        </w:rPr>
        <w:t>POLICY STATEMENT</w:t>
      </w:r>
    </w:p>
    <w:p w14:paraId="0CB4F57B" w14:textId="77777777" w:rsidR="009F21B6" w:rsidRPr="009F21B6" w:rsidRDefault="009F21B6" w:rsidP="00A77158">
      <w:pPr>
        <w:shd w:val="clear" w:color="auto" w:fill="C0C0C0"/>
        <w:spacing w:after="120" w:line="276" w:lineRule="auto"/>
        <w:rPr>
          <w:rFonts w:ascii="Calibri" w:hAnsi="Calibri" w:cs="Arial"/>
          <w:sz w:val="22"/>
          <w:szCs w:val="22"/>
        </w:rPr>
      </w:pPr>
      <w:r w:rsidRPr="009F21B6">
        <w:rPr>
          <w:rFonts w:ascii="Calibri" w:hAnsi="Calibri" w:cs="Arial"/>
          <w:sz w:val="22"/>
          <w:szCs w:val="22"/>
        </w:rPr>
        <w:t>Our service accepts enrolments to the service for primary school age children in accordance with funding priorities and guidelines.  An orientation process is in place for children and their families. The purpose of this is to:</w:t>
      </w:r>
    </w:p>
    <w:p w14:paraId="0CB4F57C" w14:textId="77777777" w:rsidR="009F21B6" w:rsidRPr="009F21B6" w:rsidRDefault="009F21B6" w:rsidP="0029616B">
      <w:pPr>
        <w:pStyle w:val="ColorfulList-Accent11"/>
        <w:widowControl w:val="0"/>
        <w:numPr>
          <w:ilvl w:val="0"/>
          <w:numId w:val="13"/>
        </w:numPr>
        <w:shd w:val="clear" w:color="auto" w:fill="C0C0C0"/>
        <w:autoSpaceDE w:val="0"/>
        <w:autoSpaceDN w:val="0"/>
        <w:adjustRightInd w:val="0"/>
        <w:spacing w:after="120"/>
        <w:ind w:left="426" w:hanging="426"/>
        <w:contextualSpacing w:val="0"/>
        <w:rPr>
          <w:rFonts w:ascii="Calibri" w:hAnsi="Calibri" w:cs="Arial"/>
          <w:sz w:val="22"/>
          <w:szCs w:val="22"/>
          <w:lang w:val="en-US"/>
        </w:rPr>
      </w:pPr>
      <w:r w:rsidRPr="009F21B6">
        <w:rPr>
          <w:rFonts w:ascii="Calibri" w:hAnsi="Calibri" w:cs="Arial"/>
          <w:sz w:val="22"/>
          <w:szCs w:val="22"/>
          <w:lang w:val="en-US"/>
        </w:rPr>
        <w:t>Enable educators/staff to meet and greet children and their families</w:t>
      </w:r>
    </w:p>
    <w:p w14:paraId="0CB4F57D" w14:textId="77777777" w:rsidR="009F21B6" w:rsidRPr="009F21B6" w:rsidRDefault="009F21B6" w:rsidP="0029616B">
      <w:pPr>
        <w:pStyle w:val="ColorfulList-Accent11"/>
        <w:widowControl w:val="0"/>
        <w:numPr>
          <w:ilvl w:val="0"/>
          <w:numId w:val="13"/>
        </w:numPr>
        <w:shd w:val="clear" w:color="auto" w:fill="C0C0C0"/>
        <w:autoSpaceDE w:val="0"/>
        <w:autoSpaceDN w:val="0"/>
        <w:adjustRightInd w:val="0"/>
        <w:spacing w:after="120"/>
        <w:ind w:left="426" w:hanging="426"/>
        <w:contextualSpacing w:val="0"/>
        <w:rPr>
          <w:rFonts w:ascii="Calibri" w:hAnsi="Calibri" w:cs="Arial"/>
          <w:sz w:val="22"/>
          <w:szCs w:val="22"/>
          <w:lang w:val="en-US"/>
        </w:rPr>
      </w:pPr>
      <w:r w:rsidRPr="009F21B6">
        <w:rPr>
          <w:rFonts w:ascii="Calibri" w:hAnsi="Calibri" w:cs="Arial"/>
          <w:sz w:val="22"/>
          <w:szCs w:val="22"/>
          <w:lang w:val="en-US"/>
        </w:rPr>
        <w:t>Provide essential operational information</w:t>
      </w:r>
    </w:p>
    <w:p w14:paraId="0CB4F57E" w14:textId="77777777" w:rsidR="009F21B6" w:rsidRPr="009F21B6" w:rsidRDefault="009F21B6" w:rsidP="0029616B">
      <w:pPr>
        <w:pStyle w:val="ColorfulList-Accent11"/>
        <w:widowControl w:val="0"/>
        <w:numPr>
          <w:ilvl w:val="0"/>
          <w:numId w:val="13"/>
        </w:numPr>
        <w:shd w:val="clear" w:color="auto" w:fill="C0C0C0"/>
        <w:autoSpaceDE w:val="0"/>
        <w:autoSpaceDN w:val="0"/>
        <w:adjustRightInd w:val="0"/>
        <w:spacing w:after="120"/>
        <w:ind w:left="426" w:hanging="426"/>
        <w:contextualSpacing w:val="0"/>
        <w:rPr>
          <w:rFonts w:ascii="Calibri" w:hAnsi="Calibri" w:cs="Arial"/>
          <w:sz w:val="22"/>
          <w:szCs w:val="22"/>
          <w:lang w:val="en-US"/>
        </w:rPr>
      </w:pPr>
      <w:r w:rsidRPr="009F21B6">
        <w:rPr>
          <w:rFonts w:ascii="Calibri" w:hAnsi="Calibri" w:cs="Arial"/>
          <w:sz w:val="22"/>
          <w:szCs w:val="22"/>
          <w:lang w:val="en-US"/>
        </w:rPr>
        <w:t>Form the foundation for a successful and caring partnership between home and the service.</w:t>
      </w:r>
    </w:p>
    <w:p w14:paraId="0CB4F57F" w14:textId="0011B600" w:rsidR="009F21B6" w:rsidRPr="009F21B6" w:rsidRDefault="009F21B6" w:rsidP="0029616B">
      <w:pPr>
        <w:pStyle w:val="ColorfulList-Accent11"/>
        <w:widowControl w:val="0"/>
        <w:numPr>
          <w:ilvl w:val="0"/>
          <w:numId w:val="13"/>
        </w:numPr>
        <w:shd w:val="clear" w:color="auto" w:fill="C0C0C0"/>
        <w:autoSpaceDE w:val="0"/>
        <w:autoSpaceDN w:val="0"/>
        <w:adjustRightInd w:val="0"/>
        <w:spacing w:after="120"/>
        <w:ind w:left="426" w:hanging="426"/>
        <w:contextualSpacing w:val="0"/>
        <w:rPr>
          <w:rFonts w:ascii="Calibri" w:hAnsi="Calibri" w:cs="Arial"/>
          <w:sz w:val="22"/>
          <w:szCs w:val="22"/>
          <w:lang w:val="en-US"/>
        </w:rPr>
      </w:pPr>
      <w:r w:rsidRPr="009F21B6">
        <w:rPr>
          <w:rFonts w:ascii="Calibri" w:hAnsi="Calibri" w:cs="Arial"/>
          <w:sz w:val="22"/>
          <w:szCs w:val="22"/>
          <w:lang w:val="en-US"/>
        </w:rPr>
        <w:t xml:space="preserve">To help children develop a sense of belonging, feel accepted, develop </w:t>
      </w:r>
      <w:r w:rsidR="00BE25E5" w:rsidRPr="009F21B6">
        <w:rPr>
          <w:rFonts w:ascii="Calibri" w:hAnsi="Calibri" w:cs="Arial"/>
          <w:sz w:val="22"/>
          <w:szCs w:val="22"/>
          <w:lang w:val="en-US"/>
        </w:rPr>
        <w:t>attachments,</w:t>
      </w:r>
      <w:r w:rsidRPr="009F21B6">
        <w:rPr>
          <w:rFonts w:ascii="Calibri" w:hAnsi="Calibri" w:cs="Arial"/>
          <w:sz w:val="22"/>
          <w:szCs w:val="22"/>
          <w:lang w:val="en-US"/>
        </w:rPr>
        <w:t xml:space="preserve"> and trust those who care for them</w:t>
      </w:r>
      <w:r w:rsidR="005815EC">
        <w:rPr>
          <w:rFonts w:ascii="Calibri" w:hAnsi="Calibri" w:cs="Arial"/>
          <w:sz w:val="22"/>
          <w:szCs w:val="22"/>
          <w:lang w:val="en-US"/>
        </w:rPr>
        <w:t>.</w:t>
      </w:r>
    </w:p>
    <w:p w14:paraId="0CB4F580" w14:textId="77777777" w:rsidR="004100A5" w:rsidRPr="00C86650" w:rsidRDefault="004100A5" w:rsidP="00A77158">
      <w:pPr>
        <w:spacing w:after="120"/>
        <w:rPr>
          <w:rFonts w:ascii="Calibri" w:hAnsi="Calibri" w:cs="Arial"/>
          <w:sz w:val="22"/>
          <w:szCs w:val="22"/>
        </w:rPr>
      </w:pPr>
    </w:p>
    <w:p w14:paraId="0CB4F581" w14:textId="77777777" w:rsidR="00C86650" w:rsidRPr="00A77158" w:rsidRDefault="00C86650" w:rsidP="00A77158">
      <w:pPr>
        <w:spacing w:after="120"/>
        <w:rPr>
          <w:rFonts w:ascii="Calibri" w:hAnsi="Calibri" w:cs="Arial"/>
          <w:b/>
          <w:sz w:val="22"/>
          <w:szCs w:val="22"/>
        </w:rPr>
      </w:pPr>
      <w:r w:rsidRPr="004100A5">
        <w:rPr>
          <w:rFonts w:ascii="Calibri" w:hAnsi="Calibri" w:cs="Arial"/>
          <w:b/>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4306"/>
      </w:tblGrid>
      <w:tr w:rsidR="00C86650" w:rsidRPr="00366CA8" w14:paraId="0CB4F584" w14:textId="77777777" w:rsidTr="00366CA8">
        <w:tc>
          <w:tcPr>
            <w:tcW w:w="4428" w:type="dxa"/>
            <w:shd w:val="clear" w:color="auto" w:fill="auto"/>
          </w:tcPr>
          <w:p w14:paraId="0CB4F582" w14:textId="77777777" w:rsidR="00C86650" w:rsidRPr="00366CA8" w:rsidRDefault="00C86650" w:rsidP="00DB6F67">
            <w:pPr>
              <w:rPr>
                <w:rFonts w:ascii="Calibri" w:hAnsi="Calibri" w:cs="Arial"/>
                <w:sz w:val="22"/>
                <w:szCs w:val="22"/>
              </w:rPr>
            </w:pPr>
            <w:r w:rsidRPr="00366CA8">
              <w:rPr>
                <w:rFonts w:ascii="Calibri" w:hAnsi="Calibri" w:cs="Arial"/>
                <w:sz w:val="22"/>
                <w:szCs w:val="22"/>
              </w:rPr>
              <w:t>Education and Care Services National Regulations</w:t>
            </w:r>
          </w:p>
        </w:tc>
        <w:tc>
          <w:tcPr>
            <w:tcW w:w="4428" w:type="dxa"/>
            <w:shd w:val="clear" w:color="auto" w:fill="auto"/>
          </w:tcPr>
          <w:p w14:paraId="0CB4F583" w14:textId="12562E63" w:rsidR="004100A5" w:rsidRPr="00366CA8" w:rsidRDefault="00F32943" w:rsidP="00DB6F67">
            <w:pPr>
              <w:rPr>
                <w:rFonts w:ascii="Calibri" w:hAnsi="Calibri" w:cs="Arial"/>
                <w:sz w:val="22"/>
                <w:szCs w:val="22"/>
              </w:rPr>
            </w:pPr>
            <w:r>
              <w:rPr>
                <w:rFonts w:ascii="Calibri" w:hAnsi="Calibri" w:cs="Arial"/>
                <w:sz w:val="22"/>
                <w:szCs w:val="22"/>
              </w:rPr>
              <w:t xml:space="preserve">155, 156, 157, </w:t>
            </w:r>
            <w:r w:rsidR="009F21B6">
              <w:rPr>
                <w:rFonts w:ascii="Calibri" w:hAnsi="Calibri" w:cs="Arial"/>
                <w:sz w:val="22"/>
                <w:szCs w:val="22"/>
              </w:rPr>
              <w:t>158</w:t>
            </w:r>
            <w:r w:rsidR="00A77158">
              <w:rPr>
                <w:rFonts w:ascii="Calibri" w:hAnsi="Calibri" w:cs="Arial"/>
                <w:sz w:val="22"/>
                <w:szCs w:val="22"/>
              </w:rPr>
              <w:t xml:space="preserve">, </w:t>
            </w:r>
            <w:r w:rsidR="00C86650" w:rsidRPr="00366CA8">
              <w:rPr>
                <w:rFonts w:ascii="Calibri" w:hAnsi="Calibri" w:cs="Arial"/>
                <w:sz w:val="22"/>
                <w:szCs w:val="22"/>
              </w:rPr>
              <w:t>160</w:t>
            </w:r>
            <w:r w:rsidR="00A77158">
              <w:rPr>
                <w:rFonts w:ascii="Calibri" w:hAnsi="Calibri" w:cs="Arial"/>
                <w:sz w:val="22"/>
                <w:szCs w:val="22"/>
              </w:rPr>
              <w:t xml:space="preserve">, </w:t>
            </w:r>
            <w:r w:rsidR="009F21B6">
              <w:rPr>
                <w:rFonts w:ascii="Calibri" w:hAnsi="Calibri" w:cs="Arial"/>
                <w:sz w:val="22"/>
                <w:szCs w:val="22"/>
              </w:rPr>
              <w:t>161</w:t>
            </w:r>
            <w:r w:rsidR="00A77158">
              <w:rPr>
                <w:rFonts w:ascii="Calibri" w:hAnsi="Calibri" w:cs="Arial"/>
                <w:sz w:val="22"/>
                <w:szCs w:val="22"/>
              </w:rPr>
              <w:t xml:space="preserve">, </w:t>
            </w:r>
            <w:r w:rsidR="009F21B6">
              <w:rPr>
                <w:rFonts w:ascii="Calibri" w:hAnsi="Calibri" w:cs="Arial"/>
                <w:sz w:val="22"/>
                <w:szCs w:val="22"/>
              </w:rPr>
              <w:t>162</w:t>
            </w:r>
            <w:r w:rsidR="00A77158">
              <w:rPr>
                <w:rFonts w:ascii="Calibri" w:hAnsi="Calibri" w:cs="Arial"/>
                <w:sz w:val="22"/>
                <w:szCs w:val="22"/>
              </w:rPr>
              <w:t xml:space="preserve">, </w:t>
            </w:r>
            <w:r w:rsidR="00C86650" w:rsidRPr="00366CA8">
              <w:rPr>
                <w:rFonts w:ascii="Calibri" w:hAnsi="Calibri" w:cs="Arial"/>
                <w:sz w:val="22"/>
                <w:szCs w:val="22"/>
              </w:rPr>
              <w:t>168</w:t>
            </w:r>
            <w:r w:rsidR="00A77158">
              <w:rPr>
                <w:rFonts w:ascii="Calibri" w:hAnsi="Calibri" w:cs="Arial"/>
                <w:sz w:val="22"/>
                <w:szCs w:val="22"/>
              </w:rPr>
              <w:t>,</w:t>
            </w:r>
            <w:r w:rsidR="008B29FC">
              <w:rPr>
                <w:rFonts w:ascii="Calibri" w:hAnsi="Calibri" w:cs="Arial"/>
                <w:sz w:val="22"/>
                <w:szCs w:val="22"/>
              </w:rPr>
              <w:t xml:space="preserve"> 172,</w:t>
            </w:r>
            <w:r w:rsidR="00A77158">
              <w:rPr>
                <w:rFonts w:ascii="Calibri" w:hAnsi="Calibri" w:cs="Arial"/>
                <w:sz w:val="22"/>
                <w:szCs w:val="22"/>
              </w:rPr>
              <w:t xml:space="preserve"> </w:t>
            </w:r>
            <w:r w:rsidR="00C86650" w:rsidRPr="00366CA8">
              <w:rPr>
                <w:rFonts w:ascii="Calibri" w:hAnsi="Calibri" w:cs="Arial"/>
                <w:sz w:val="22"/>
                <w:szCs w:val="22"/>
              </w:rPr>
              <w:t>177</w:t>
            </w:r>
            <w:r w:rsidR="00A77158">
              <w:rPr>
                <w:rFonts w:ascii="Calibri" w:hAnsi="Calibri" w:cs="Arial"/>
                <w:sz w:val="22"/>
                <w:szCs w:val="22"/>
              </w:rPr>
              <w:t xml:space="preserve">, </w:t>
            </w:r>
            <w:r w:rsidR="004100A5" w:rsidRPr="00366CA8">
              <w:rPr>
                <w:rFonts w:ascii="Calibri" w:hAnsi="Calibri" w:cs="Arial"/>
                <w:sz w:val="22"/>
                <w:szCs w:val="22"/>
              </w:rPr>
              <w:t>183</w:t>
            </w:r>
          </w:p>
        </w:tc>
      </w:tr>
      <w:tr w:rsidR="00C86650" w:rsidRPr="00366CA8" w14:paraId="0CB4F587" w14:textId="77777777" w:rsidTr="00366CA8">
        <w:tc>
          <w:tcPr>
            <w:tcW w:w="4428" w:type="dxa"/>
            <w:shd w:val="clear" w:color="auto" w:fill="auto"/>
          </w:tcPr>
          <w:p w14:paraId="0CB4F585" w14:textId="77777777" w:rsidR="00C86650" w:rsidRPr="00366CA8" w:rsidRDefault="00C86650" w:rsidP="00DB6F67">
            <w:pPr>
              <w:rPr>
                <w:rFonts w:ascii="Calibri" w:hAnsi="Calibri" w:cs="Arial"/>
                <w:sz w:val="22"/>
                <w:szCs w:val="22"/>
              </w:rPr>
            </w:pPr>
            <w:r w:rsidRPr="00366CA8">
              <w:rPr>
                <w:rFonts w:ascii="Calibri" w:hAnsi="Calibri" w:cs="Arial"/>
                <w:sz w:val="22"/>
                <w:szCs w:val="22"/>
              </w:rPr>
              <w:t>National Quality Standard</w:t>
            </w:r>
          </w:p>
        </w:tc>
        <w:tc>
          <w:tcPr>
            <w:tcW w:w="4428" w:type="dxa"/>
            <w:shd w:val="clear" w:color="auto" w:fill="auto"/>
          </w:tcPr>
          <w:p w14:paraId="0CB4F586" w14:textId="572ECFF7" w:rsidR="00C86650" w:rsidRPr="00366CA8" w:rsidRDefault="00582123" w:rsidP="00DB6F67">
            <w:pPr>
              <w:rPr>
                <w:rFonts w:ascii="Calibri" w:hAnsi="Calibri" w:cs="Arial"/>
                <w:sz w:val="22"/>
                <w:szCs w:val="22"/>
              </w:rPr>
            </w:pPr>
            <w:r>
              <w:rPr>
                <w:rFonts w:ascii="Calibri" w:hAnsi="Calibri" w:cs="Arial"/>
                <w:sz w:val="22"/>
                <w:szCs w:val="22"/>
              </w:rPr>
              <w:t xml:space="preserve">QA </w:t>
            </w:r>
            <w:r w:rsidR="00F32943">
              <w:rPr>
                <w:rFonts w:ascii="Calibri" w:hAnsi="Calibri" w:cs="Arial"/>
                <w:sz w:val="22"/>
                <w:szCs w:val="22"/>
              </w:rPr>
              <w:t xml:space="preserve">1.1, 2.1, 4.1, QA5, </w:t>
            </w:r>
            <w:r>
              <w:rPr>
                <w:rFonts w:ascii="Calibri" w:hAnsi="Calibri" w:cs="Arial"/>
                <w:sz w:val="22"/>
                <w:szCs w:val="22"/>
              </w:rPr>
              <w:t>QA6</w:t>
            </w:r>
            <w:r w:rsidR="00A77158">
              <w:rPr>
                <w:rFonts w:ascii="Calibri" w:hAnsi="Calibri" w:cs="Arial"/>
                <w:sz w:val="22"/>
                <w:szCs w:val="22"/>
              </w:rPr>
              <w:t xml:space="preserve">, </w:t>
            </w:r>
            <w:r w:rsidR="00C86650" w:rsidRPr="00366CA8">
              <w:rPr>
                <w:rFonts w:ascii="Calibri" w:hAnsi="Calibri" w:cs="Arial"/>
                <w:sz w:val="22"/>
                <w:szCs w:val="22"/>
              </w:rPr>
              <w:t>7.</w:t>
            </w:r>
            <w:r w:rsidR="00F32943">
              <w:rPr>
                <w:rFonts w:ascii="Calibri" w:hAnsi="Calibri" w:cs="Arial"/>
                <w:sz w:val="22"/>
                <w:szCs w:val="22"/>
              </w:rPr>
              <w:t>1</w:t>
            </w:r>
          </w:p>
        </w:tc>
      </w:tr>
      <w:tr w:rsidR="00F73701" w:rsidRPr="00366CA8" w14:paraId="0CB4F592" w14:textId="77777777" w:rsidTr="00366CA8">
        <w:tc>
          <w:tcPr>
            <w:tcW w:w="4428" w:type="dxa"/>
            <w:shd w:val="clear" w:color="auto" w:fill="auto"/>
          </w:tcPr>
          <w:p w14:paraId="0CB4F588" w14:textId="77777777" w:rsidR="00F73701" w:rsidRPr="00366CA8" w:rsidRDefault="00F73701" w:rsidP="00DB6F67">
            <w:pPr>
              <w:rPr>
                <w:rFonts w:ascii="Calibri" w:hAnsi="Calibri" w:cs="Arial"/>
                <w:sz w:val="22"/>
                <w:szCs w:val="22"/>
              </w:rPr>
            </w:pPr>
            <w:r>
              <w:rPr>
                <w:rFonts w:ascii="Calibri" w:hAnsi="Calibri" w:cs="Arial"/>
                <w:sz w:val="22"/>
                <w:szCs w:val="22"/>
              </w:rPr>
              <w:t>Other Service Policies/Documentation</w:t>
            </w:r>
          </w:p>
        </w:tc>
        <w:tc>
          <w:tcPr>
            <w:tcW w:w="4428" w:type="dxa"/>
            <w:shd w:val="clear" w:color="auto" w:fill="auto"/>
          </w:tcPr>
          <w:p w14:paraId="0CB4F589" w14:textId="77777777" w:rsidR="00F73701" w:rsidRDefault="00F73701" w:rsidP="00F32943">
            <w:pPr>
              <w:numPr>
                <w:ilvl w:val="0"/>
                <w:numId w:val="12"/>
              </w:numPr>
              <w:ind w:left="357" w:hanging="357"/>
              <w:rPr>
                <w:rFonts w:ascii="Calibri" w:hAnsi="Calibri" w:cs="Arial"/>
                <w:sz w:val="22"/>
                <w:szCs w:val="22"/>
              </w:rPr>
            </w:pPr>
            <w:r>
              <w:rPr>
                <w:rFonts w:ascii="Calibri" w:hAnsi="Calibri" w:cs="Arial"/>
                <w:sz w:val="22"/>
                <w:szCs w:val="22"/>
              </w:rPr>
              <w:t>Family Handbook</w:t>
            </w:r>
          </w:p>
          <w:p w14:paraId="0CB4F58A" w14:textId="77777777" w:rsidR="009F21B6" w:rsidRDefault="00F32943" w:rsidP="00F32943">
            <w:pPr>
              <w:numPr>
                <w:ilvl w:val="0"/>
                <w:numId w:val="12"/>
              </w:numPr>
              <w:ind w:left="357" w:hanging="357"/>
              <w:rPr>
                <w:rFonts w:ascii="Calibri" w:hAnsi="Calibri" w:cs="Arial"/>
                <w:sz w:val="22"/>
                <w:szCs w:val="22"/>
              </w:rPr>
            </w:pPr>
            <w:r>
              <w:rPr>
                <w:rFonts w:ascii="Calibri" w:hAnsi="Calibri" w:cs="Arial"/>
                <w:sz w:val="22"/>
                <w:szCs w:val="22"/>
              </w:rPr>
              <w:t xml:space="preserve">Online </w:t>
            </w:r>
            <w:r w:rsidR="009F21B6">
              <w:rPr>
                <w:rFonts w:ascii="Calibri" w:hAnsi="Calibri" w:cs="Arial"/>
                <w:sz w:val="22"/>
                <w:szCs w:val="22"/>
              </w:rPr>
              <w:t>Enrolment form</w:t>
            </w:r>
          </w:p>
          <w:p w14:paraId="0CB4F58B" w14:textId="77777777" w:rsidR="00821F03" w:rsidRDefault="009F21B6" w:rsidP="00F32943">
            <w:pPr>
              <w:numPr>
                <w:ilvl w:val="0"/>
                <w:numId w:val="12"/>
              </w:numPr>
              <w:ind w:left="357" w:hanging="357"/>
              <w:rPr>
                <w:rFonts w:ascii="Calibri" w:hAnsi="Calibri" w:cs="Arial"/>
                <w:sz w:val="22"/>
                <w:szCs w:val="22"/>
              </w:rPr>
            </w:pPr>
            <w:r>
              <w:rPr>
                <w:rFonts w:ascii="Calibri" w:hAnsi="Calibri" w:cs="Arial"/>
                <w:sz w:val="22"/>
                <w:szCs w:val="22"/>
              </w:rPr>
              <w:t>Fee</w:t>
            </w:r>
            <w:r w:rsidR="00F32943">
              <w:rPr>
                <w:rFonts w:ascii="Calibri" w:hAnsi="Calibri" w:cs="Arial"/>
                <w:sz w:val="22"/>
                <w:szCs w:val="22"/>
              </w:rPr>
              <w:t>s</w:t>
            </w:r>
            <w:r>
              <w:rPr>
                <w:rFonts w:ascii="Calibri" w:hAnsi="Calibri" w:cs="Arial"/>
                <w:sz w:val="22"/>
                <w:szCs w:val="22"/>
              </w:rPr>
              <w:t xml:space="preserve"> </w:t>
            </w:r>
            <w:r w:rsidR="00F32943">
              <w:rPr>
                <w:rFonts w:ascii="Calibri" w:hAnsi="Calibri" w:cs="Arial"/>
                <w:sz w:val="22"/>
                <w:szCs w:val="22"/>
              </w:rPr>
              <w:t>p</w:t>
            </w:r>
            <w:r>
              <w:rPr>
                <w:rFonts w:ascii="Calibri" w:hAnsi="Calibri" w:cs="Arial"/>
                <w:sz w:val="22"/>
                <w:szCs w:val="22"/>
              </w:rPr>
              <w:t>olicy</w:t>
            </w:r>
          </w:p>
          <w:p w14:paraId="0CB4F58C" w14:textId="77777777" w:rsidR="00821F03" w:rsidRDefault="009F21B6" w:rsidP="00F32943">
            <w:pPr>
              <w:numPr>
                <w:ilvl w:val="0"/>
                <w:numId w:val="12"/>
              </w:numPr>
              <w:ind w:left="357" w:hanging="357"/>
              <w:rPr>
                <w:rFonts w:ascii="Calibri" w:hAnsi="Calibri" w:cs="Arial"/>
                <w:sz w:val="22"/>
                <w:szCs w:val="22"/>
              </w:rPr>
            </w:pPr>
            <w:r w:rsidRPr="00821F03">
              <w:rPr>
                <w:rFonts w:ascii="Calibri" w:hAnsi="Calibri" w:cs="Arial"/>
                <w:sz w:val="22"/>
                <w:szCs w:val="22"/>
              </w:rPr>
              <w:t xml:space="preserve">Confidentiality </w:t>
            </w:r>
            <w:r w:rsidR="00F32943">
              <w:rPr>
                <w:rFonts w:ascii="Calibri" w:hAnsi="Calibri" w:cs="Arial"/>
                <w:sz w:val="22"/>
                <w:szCs w:val="22"/>
              </w:rPr>
              <w:t>p</w:t>
            </w:r>
            <w:r w:rsidRPr="00821F03">
              <w:rPr>
                <w:rFonts w:ascii="Calibri" w:hAnsi="Calibri" w:cs="Arial"/>
                <w:sz w:val="22"/>
                <w:szCs w:val="22"/>
              </w:rPr>
              <w:t>olicy</w:t>
            </w:r>
          </w:p>
          <w:p w14:paraId="0CB4F58D" w14:textId="77777777" w:rsidR="00821F03" w:rsidRDefault="009F21B6" w:rsidP="00F32943">
            <w:pPr>
              <w:numPr>
                <w:ilvl w:val="0"/>
                <w:numId w:val="12"/>
              </w:numPr>
              <w:ind w:left="357" w:hanging="357"/>
              <w:rPr>
                <w:rFonts w:ascii="Calibri" w:hAnsi="Calibri" w:cs="Arial"/>
                <w:sz w:val="22"/>
                <w:szCs w:val="22"/>
              </w:rPr>
            </w:pPr>
            <w:r w:rsidRPr="00821F03">
              <w:rPr>
                <w:rFonts w:ascii="Calibri" w:hAnsi="Calibri" w:cs="Arial"/>
                <w:sz w:val="22"/>
                <w:szCs w:val="22"/>
              </w:rPr>
              <w:t xml:space="preserve">Delivery and Collection of Children </w:t>
            </w:r>
            <w:r w:rsidR="00F32943">
              <w:rPr>
                <w:rFonts w:ascii="Calibri" w:hAnsi="Calibri" w:cs="Arial"/>
                <w:sz w:val="22"/>
                <w:szCs w:val="22"/>
              </w:rPr>
              <w:t>p</w:t>
            </w:r>
            <w:r w:rsidRPr="00821F03">
              <w:rPr>
                <w:rFonts w:ascii="Calibri" w:hAnsi="Calibri" w:cs="Arial"/>
                <w:sz w:val="22"/>
                <w:szCs w:val="22"/>
              </w:rPr>
              <w:t>olicy</w:t>
            </w:r>
          </w:p>
          <w:p w14:paraId="0CB4F58E" w14:textId="77777777" w:rsidR="00821F03" w:rsidRDefault="009F21B6" w:rsidP="00F32943">
            <w:pPr>
              <w:numPr>
                <w:ilvl w:val="0"/>
                <w:numId w:val="12"/>
              </w:numPr>
              <w:ind w:left="357" w:hanging="357"/>
              <w:rPr>
                <w:rFonts w:ascii="Calibri" w:hAnsi="Calibri" w:cs="Arial"/>
                <w:sz w:val="22"/>
                <w:szCs w:val="22"/>
              </w:rPr>
            </w:pPr>
            <w:r w:rsidRPr="00821F03">
              <w:rPr>
                <w:rFonts w:ascii="Calibri" w:hAnsi="Calibri" w:cs="Arial"/>
                <w:sz w:val="22"/>
                <w:szCs w:val="22"/>
              </w:rPr>
              <w:t xml:space="preserve">Acceptance &amp; Refusal of Authorisations </w:t>
            </w:r>
            <w:r w:rsidR="00F32943">
              <w:rPr>
                <w:rFonts w:ascii="Calibri" w:hAnsi="Calibri" w:cs="Arial"/>
                <w:sz w:val="22"/>
                <w:szCs w:val="22"/>
              </w:rPr>
              <w:t>p</w:t>
            </w:r>
            <w:r w:rsidRPr="00821F03">
              <w:rPr>
                <w:rFonts w:ascii="Calibri" w:hAnsi="Calibri" w:cs="Arial"/>
                <w:sz w:val="22"/>
                <w:szCs w:val="22"/>
              </w:rPr>
              <w:t>olicy</w:t>
            </w:r>
          </w:p>
          <w:p w14:paraId="0CB4F58F" w14:textId="77777777" w:rsidR="009F21B6" w:rsidRDefault="009F21B6" w:rsidP="00F32943">
            <w:pPr>
              <w:numPr>
                <w:ilvl w:val="0"/>
                <w:numId w:val="12"/>
              </w:numPr>
              <w:ind w:left="357" w:hanging="357"/>
              <w:rPr>
                <w:rFonts w:ascii="Calibri" w:hAnsi="Calibri" w:cs="Arial"/>
                <w:sz w:val="22"/>
                <w:szCs w:val="22"/>
              </w:rPr>
            </w:pPr>
            <w:r w:rsidRPr="00821F03">
              <w:rPr>
                <w:rFonts w:ascii="Calibri" w:hAnsi="Calibri" w:cs="Arial"/>
                <w:sz w:val="22"/>
                <w:szCs w:val="22"/>
              </w:rPr>
              <w:t xml:space="preserve">Governance &amp; Management </w:t>
            </w:r>
            <w:r w:rsidR="00F32943">
              <w:rPr>
                <w:rFonts w:ascii="Calibri" w:hAnsi="Calibri" w:cs="Arial"/>
                <w:sz w:val="22"/>
                <w:szCs w:val="22"/>
              </w:rPr>
              <w:t>p</w:t>
            </w:r>
            <w:r w:rsidRPr="00821F03">
              <w:rPr>
                <w:rFonts w:ascii="Calibri" w:hAnsi="Calibri" w:cs="Arial"/>
                <w:sz w:val="22"/>
                <w:szCs w:val="22"/>
              </w:rPr>
              <w:t>olicy</w:t>
            </w:r>
          </w:p>
          <w:p w14:paraId="0CB4F590" w14:textId="77777777" w:rsidR="00F32943" w:rsidRDefault="00F32943" w:rsidP="00F32943">
            <w:pPr>
              <w:numPr>
                <w:ilvl w:val="0"/>
                <w:numId w:val="12"/>
              </w:numPr>
              <w:ind w:left="357" w:hanging="357"/>
              <w:rPr>
                <w:rFonts w:ascii="Calibri" w:hAnsi="Calibri" w:cs="Arial"/>
                <w:sz w:val="22"/>
                <w:szCs w:val="22"/>
              </w:rPr>
            </w:pPr>
            <w:r>
              <w:rPr>
                <w:rFonts w:ascii="Calibri" w:hAnsi="Calibri" w:cs="Arial"/>
                <w:sz w:val="22"/>
                <w:szCs w:val="22"/>
              </w:rPr>
              <w:t>Communication with Families policy</w:t>
            </w:r>
          </w:p>
          <w:p w14:paraId="0F714CB7" w14:textId="77777777" w:rsidR="00F32943" w:rsidRDefault="00F32943" w:rsidP="00F32943">
            <w:pPr>
              <w:numPr>
                <w:ilvl w:val="0"/>
                <w:numId w:val="12"/>
              </w:numPr>
              <w:ind w:left="357" w:hanging="357"/>
              <w:rPr>
                <w:rFonts w:ascii="Calibri" w:hAnsi="Calibri" w:cs="Arial"/>
                <w:sz w:val="22"/>
                <w:szCs w:val="22"/>
              </w:rPr>
            </w:pPr>
            <w:r>
              <w:rPr>
                <w:rFonts w:ascii="Calibri" w:hAnsi="Calibri" w:cs="Arial"/>
                <w:sz w:val="22"/>
                <w:szCs w:val="22"/>
              </w:rPr>
              <w:t>Interactions with</w:t>
            </w:r>
            <w:r w:rsidR="00FB2F0B">
              <w:rPr>
                <w:rFonts w:ascii="Calibri" w:hAnsi="Calibri" w:cs="Arial"/>
                <w:sz w:val="22"/>
                <w:szCs w:val="22"/>
              </w:rPr>
              <w:t xml:space="preserve"> Children polic</w:t>
            </w:r>
            <w:r w:rsidR="00B12BD9">
              <w:rPr>
                <w:rFonts w:ascii="Calibri" w:hAnsi="Calibri" w:cs="Arial"/>
                <w:sz w:val="22"/>
                <w:szCs w:val="22"/>
              </w:rPr>
              <w:t>y</w:t>
            </w:r>
          </w:p>
          <w:p w14:paraId="0CB4F591" w14:textId="32301E94" w:rsidR="00FA29EA" w:rsidRPr="00821F03" w:rsidRDefault="00B5441D" w:rsidP="00F32943">
            <w:pPr>
              <w:numPr>
                <w:ilvl w:val="0"/>
                <w:numId w:val="12"/>
              </w:numPr>
              <w:ind w:left="357" w:hanging="357"/>
              <w:rPr>
                <w:rFonts w:ascii="Calibri" w:hAnsi="Calibri" w:cs="Arial"/>
                <w:sz w:val="22"/>
                <w:szCs w:val="22"/>
              </w:rPr>
            </w:pPr>
            <w:r>
              <w:rPr>
                <w:rFonts w:ascii="Calibri" w:hAnsi="Calibri" w:cs="Arial"/>
                <w:sz w:val="22"/>
                <w:szCs w:val="22"/>
              </w:rPr>
              <w:t>Diversity &amp; inclusion policy</w:t>
            </w:r>
          </w:p>
        </w:tc>
      </w:tr>
      <w:tr w:rsidR="00C86650" w:rsidRPr="00366CA8" w14:paraId="0CB4F59A" w14:textId="77777777" w:rsidTr="00366CA8">
        <w:tc>
          <w:tcPr>
            <w:tcW w:w="4428" w:type="dxa"/>
            <w:shd w:val="clear" w:color="auto" w:fill="auto"/>
          </w:tcPr>
          <w:p w14:paraId="0CB4F593" w14:textId="77777777" w:rsidR="00C86650" w:rsidRPr="00366CA8" w:rsidRDefault="00C86650" w:rsidP="00DB6F67">
            <w:pPr>
              <w:rPr>
                <w:rFonts w:ascii="Calibri" w:hAnsi="Calibri" w:cs="Arial"/>
                <w:sz w:val="22"/>
                <w:szCs w:val="22"/>
              </w:rPr>
            </w:pPr>
            <w:r w:rsidRPr="00366CA8">
              <w:rPr>
                <w:rFonts w:ascii="Calibri" w:hAnsi="Calibri" w:cs="Arial"/>
                <w:sz w:val="22"/>
                <w:szCs w:val="22"/>
              </w:rPr>
              <w:t>Other</w:t>
            </w:r>
          </w:p>
        </w:tc>
        <w:tc>
          <w:tcPr>
            <w:tcW w:w="4428" w:type="dxa"/>
            <w:shd w:val="clear" w:color="auto" w:fill="auto"/>
          </w:tcPr>
          <w:p w14:paraId="0CB4F594" w14:textId="77777777" w:rsidR="00C86650" w:rsidRPr="00366CA8" w:rsidRDefault="006E12EC" w:rsidP="00F32943">
            <w:pPr>
              <w:numPr>
                <w:ilvl w:val="0"/>
                <w:numId w:val="12"/>
              </w:numPr>
              <w:ind w:left="357" w:hanging="357"/>
              <w:rPr>
                <w:rFonts w:ascii="Calibri" w:hAnsi="Calibri" w:cs="Arial"/>
                <w:sz w:val="22"/>
                <w:szCs w:val="22"/>
              </w:rPr>
            </w:pPr>
            <w:r w:rsidRPr="00366CA8">
              <w:rPr>
                <w:rFonts w:ascii="Calibri" w:hAnsi="Calibri" w:cs="Arial"/>
                <w:sz w:val="22"/>
                <w:szCs w:val="22"/>
              </w:rPr>
              <w:t>Family Law Act 1975</w:t>
            </w:r>
          </w:p>
          <w:p w14:paraId="0CB4F595" w14:textId="77777777" w:rsidR="006E12EC" w:rsidRDefault="006E12EC" w:rsidP="00F32943">
            <w:pPr>
              <w:numPr>
                <w:ilvl w:val="0"/>
                <w:numId w:val="12"/>
              </w:numPr>
              <w:ind w:left="357" w:hanging="357"/>
              <w:rPr>
                <w:rFonts w:ascii="Calibri" w:hAnsi="Calibri" w:cs="Arial"/>
                <w:sz w:val="22"/>
                <w:szCs w:val="22"/>
              </w:rPr>
            </w:pPr>
            <w:r w:rsidRPr="00366CA8">
              <w:rPr>
                <w:rFonts w:ascii="Calibri" w:hAnsi="Calibri" w:cs="Arial"/>
                <w:sz w:val="22"/>
                <w:szCs w:val="22"/>
              </w:rPr>
              <w:t>Laws related to Privacy</w:t>
            </w:r>
          </w:p>
          <w:p w14:paraId="0CB4F596" w14:textId="77777777" w:rsidR="009F21B6" w:rsidRPr="009F21B6" w:rsidRDefault="009F21B6" w:rsidP="00F32943">
            <w:pPr>
              <w:numPr>
                <w:ilvl w:val="0"/>
                <w:numId w:val="12"/>
              </w:numPr>
              <w:ind w:left="357" w:hanging="357"/>
              <w:rPr>
                <w:rFonts w:ascii="Calibri" w:hAnsi="Calibri" w:cs="Arial"/>
                <w:sz w:val="22"/>
                <w:szCs w:val="22"/>
              </w:rPr>
            </w:pPr>
            <w:r w:rsidRPr="009F21B6">
              <w:rPr>
                <w:rFonts w:ascii="Calibri" w:hAnsi="Calibri" w:cs="Arial"/>
                <w:sz w:val="22"/>
                <w:szCs w:val="22"/>
              </w:rPr>
              <w:t>Network Record Keeping Factsheet</w:t>
            </w:r>
          </w:p>
          <w:p w14:paraId="0CB4F597" w14:textId="7F22CF01" w:rsidR="009F21B6" w:rsidRPr="009F21B6" w:rsidRDefault="009F21B6" w:rsidP="00F32943">
            <w:pPr>
              <w:numPr>
                <w:ilvl w:val="0"/>
                <w:numId w:val="12"/>
              </w:numPr>
              <w:ind w:left="357" w:hanging="357"/>
              <w:rPr>
                <w:rFonts w:ascii="Calibri" w:hAnsi="Calibri" w:cs="Arial"/>
                <w:sz w:val="22"/>
                <w:szCs w:val="22"/>
              </w:rPr>
            </w:pPr>
            <w:r w:rsidRPr="009F21B6">
              <w:rPr>
                <w:rFonts w:ascii="Calibri" w:hAnsi="Calibri" w:cs="Arial"/>
                <w:sz w:val="22"/>
                <w:szCs w:val="22"/>
              </w:rPr>
              <w:t>Child Care Service Handbook</w:t>
            </w:r>
          </w:p>
          <w:p w14:paraId="0CB4F598" w14:textId="77777777" w:rsidR="009F21B6" w:rsidRPr="009F21B6" w:rsidRDefault="009F21B6" w:rsidP="00F32943">
            <w:pPr>
              <w:numPr>
                <w:ilvl w:val="0"/>
                <w:numId w:val="12"/>
              </w:numPr>
              <w:ind w:left="357" w:hanging="357"/>
              <w:rPr>
                <w:rFonts w:ascii="Calibri" w:hAnsi="Calibri" w:cs="Arial"/>
                <w:sz w:val="22"/>
                <w:szCs w:val="22"/>
              </w:rPr>
            </w:pPr>
            <w:r w:rsidRPr="009F21B6">
              <w:rPr>
                <w:rFonts w:ascii="Calibri" w:hAnsi="Calibri" w:cs="Arial"/>
                <w:sz w:val="22"/>
                <w:szCs w:val="22"/>
              </w:rPr>
              <w:t>A New Tax System (Family Assistance) Act 1999</w:t>
            </w:r>
          </w:p>
          <w:p w14:paraId="0CB4F599" w14:textId="77777777" w:rsidR="009F21B6" w:rsidRPr="00366CA8" w:rsidRDefault="009F21B6" w:rsidP="00F32943">
            <w:pPr>
              <w:numPr>
                <w:ilvl w:val="0"/>
                <w:numId w:val="12"/>
              </w:numPr>
              <w:ind w:left="357" w:hanging="357"/>
              <w:rPr>
                <w:rFonts w:ascii="Calibri" w:hAnsi="Calibri" w:cs="Arial"/>
                <w:sz w:val="22"/>
                <w:szCs w:val="22"/>
              </w:rPr>
            </w:pPr>
            <w:r w:rsidRPr="009F21B6">
              <w:rPr>
                <w:rFonts w:ascii="Calibri" w:hAnsi="Calibri" w:cs="Arial"/>
                <w:sz w:val="22"/>
                <w:szCs w:val="22"/>
              </w:rPr>
              <w:t>CCMS</w:t>
            </w:r>
          </w:p>
        </w:tc>
      </w:tr>
    </w:tbl>
    <w:p w14:paraId="0CB4F59B" w14:textId="77777777" w:rsidR="00C86650" w:rsidRDefault="00C86650" w:rsidP="00DB6F67">
      <w:pPr>
        <w:rPr>
          <w:rFonts w:ascii="Calibri" w:hAnsi="Calibri" w:cs="Arial"/>
          <w:sz w:val="22"/>
          <w:szCs w:val="22"/>
        </w:rPr>
      </w:pPr>
    </w:p>
    <w:p w14:paraId="0CB4F59C" w14:textId="77777777" w:rsidR="004100A5" w:rsidRDefault="004100A5" w:rsidP="00DB6F67">
      <w:pPr>
        <w:rPr>
          <w:rFonts w:ascii="Calibri" w:hAnsi="Calibri" w:cs="Arial"/>
          <w:sz w:val="22"/>
          <w:szCs w:val="22"/>
        </w:rPr>
      </w:pPr>
    </w:p>
    <w:p w14:paraId="0CB4F5A2" w14:textId="77777777" w:rsidR="00FB2F0B" w:rsidRPr="00C86650" w:rsidRDefault="00FB2F0B" w:rsidP="00DB6F67">
      <w:pPr>
        <w:rPr>
          <w:rFonts w:ascii="Calibri" w:hAnsi="Calibri" w:cs="Arial"/>
          <w:sz w:val="22"/>
          <w:szCs w:val="22"/>
        </w:rPr>
      </w:pPr>
    </w:p>
    <w:p w14:paraId="0CB4F5A3" w14:textId="77777777" w:rsidR="00DB6F67" w:rsidRPr="004100A5" w:rsidRDefault="00DB6F67" w:rsidP="00FB2F0B">
      <w:pPr>
        <w:spacing w:after="120"/>
        <w:rPr>
          <w:rFonts w:ascii="Calibri" w:hAnsi="Calibri" w:cs="Arial"/>
          <w:b/>
          <w:sz w:val="22"/>
          <w:szCs w:val="22"/>
        </w:rPr>
      </w:pPr>
      <w:r w:rsidRPr="004100A5">
        <w:rPr>
          <w:rFonts w:ascii="Calibri" w:hAnsi="Calibri" w:cs="Arial"/>
          <w:b/>
          <w:sz w:val="22"/>
          <w:szCs w:val="22"/>
        </w:rPr>
        <w:t>PROCEDURE</w:t>
      </w:r>
    </w:p>
    <w:p w14:paraId="0CB4F5A5" w14:textId="77777777" w:rsidR="009F21B6" w:rsidRPr="00FB2F0B" w:rsidRDefault="009F21B6" w:rsidP="00FB2F0B">
      <w:pPr>
        <w:widowControl w:val="0"/>
        <w:numPr>
          <w:ilvl w:val="0"/>
          <w:numId w:val="35"/>
        </w:numPr>
        <w:autoSpaceDE w:val="0"/>
        <w:autoSpaceDN w:val="0"/>
        <w:adjustRightInd w:val="0"/>
        <w:spacing w:after="120"/>
        <w:rPr>
          <w:rFonts w:ascii="Calibri" w:hAnsi="Calibri" w:cs="Arial"/>
          <w:b/>
          <w:sz w:val="22"/>
          <w:szCs w:val="22"/>
        </w:rPr>
      </w:pPr>
      <w:r w:rsidRPr="009F21B6">
        <w:rPr>
          <w:rFonts w:ascii="Calibri" w:hAnsi="Calibri" w:cs="Arial"/>
          <w:b/>
          <w:sz w:val="22"/>
          <w:szCs w:val="22"/>
        </w:rPr>
        <w:t>Eligibility</w:t>
      </w:r>
    </w:p>
    <w:p w14:paraId="0CB4F5A6" w14:textId="362CE132" w:rsidR="00FB2F0B" w:rsidRDefault="009F21B6" w:rsidP="00FB2F0B">
      <w:pPr>
        <w:pStyle w:val="ColorfulList-Accent11"/>
        <w:numPr>
          <w:ilvl w:val="0"/>
          <w:numId w:val="37"/>
        </w:numPr>
        <w:spacing w:after="120"/>
        <w:ind w:left="360"/>
        <w:contextualSpacing w:val="0"/>
        <w:rPr>
          <w:rFonts w:ascii="Calibri" w:hAnsi="Calibri" w:cs="Arial"/>
          <w:sz w:val="22"/>
          <w:szCs w:val="22"/>
          <w:lang w:val="en-US"/>
        </w:rPr>
      </w:pPr>
      <w:r w:rsidRPr="009F21B6">
        <w:rPr>
          <w:rFonts w:ascii="Calibri" w:hAnsi="Calibri" w:cs="Arial"/>
          <w:sz w:val="22"/>
          <w:szCs w:val="22"/>
          <w:lang w:val="en-US"/>
        </w:rPr>
        <w:lastRenderedPageBreak/>
        <w:t xml:space="preserve">Access and eligibility will be </w:t>
      </w:r>
      <w:r w:rsidR="008B29FC">
        <w:rPr>
          <w:rFonts w:ascii="Calibri" w:hAnsi="Calibri" w:cs="Arial"/>
          <w:sz w:val="22"/>
          <w:szCs w:val="22"/>
          <w:lang w:val="en-US"/>
        </w:rPr>
        <w:t xml:space="preserve">determined by the </w:t>
      </w:r>
      <w:r w:rsidR="00251985">
        <w:rPr>
          <w:rFonts w:ascii="Calibri" w:hAnsi="Calibri" w:cs="Arial"/>
          <w:sz w:val="22"/>
          <w:szCs w:val="22"/>
          <w:lang w:val="en-US"/>
        </w:rPr>
        <w:t xml:space="preserve">Australian </w:t>
      </w:r>
      <w:r w:rsidR="00475A30">
        <w:rPr>
          <w:rFonts w:ascii="Calibri" w:hAnsi="Calibri" w:cs="Arial"/>
          <w:sz w:val="22"/>
          <w:szCs w:val="22"/>
          <w:lang w:val="en-US"/>
        </w:rPr>
        <w:t xml:space="preserve">Government </w:t>
      </w:r>
      <w:r w:rsidR="00235327">
        <w:rPr>
          <w:rFonts w:ascii="Calibri" w:hAnsi="Calibri" w:cs="Arial"/>
          <w:sz w:val="22"/>
          <w:szCs w:val="22"/>
          <w:lang w:val="en-US"/>
        </w:rPr>
        <w:t xml:space="preserve">Department of Education </w:t>
      </w:r>
      <w:r w:rsidR="00475A30">
        <w:rPr>
          <w:rFonts w:ascii="Calibri" w:hAnsi="Calibri" w:cs="Arial"/>
          <w:sz w:val="22"/>
          <w:szCs w:val="22"/>
          <w:lang w:val="en-US"/>
        </w:rPr>
        <w:t>guidelines (not legally obliged)</w:t>
      </w:r>
      <w:r w:rsidRPr="009F21B6">
        <w:rPr>
          <w:rFonts w:ascii="Calibri" w:hAnsi="Calibri" w:cs="Arial"/>
          <w:sz w:val="22"/>
          <w:szCs w:val="22"/>
          <w:lang w:val="en-US"/>
        </w:rPr>
        <w:t xml:space="preserve"> to the </w:t>
      </w:r>
      <w:r w:rsidR="00475A30">
        <w:rPr>
          <w:rFonts w:ascii="Calibri" w:hAnsi="Calibri" w:cs="Arial"/>
          <w:sz w:val="22"/>
          <w:szCs w:val="22"/>
          <w:lang w:val="en-US"/>
        </w:rPr>
        <w:t>Managing Childcare Places</w:t>
      </w:r>
      <w:r w:rsidR="00251985">
        <w:rPr>
          <w:rFonts w:ascii="Calibri" w:hAnsi="Calibri" w:cs="Arial"/>
          <w:sz w:val="22"/>
          <w:szCs w:val="22"/>
          <w:lang w:val="en-US"/>
        </w:rPr>
        <w:t xml:space="preserve"> withing the Child Care Service Handbook</w:t>
      </w:r>
      <w:r w:rsidR="00235327">
        <w:rPr>
          <w:rFonts w:ascii="Calibri" w:hAnsi="Calibri" w:cs="Arial"/>
          <w:sz w:val="22"/>
          <w:szCs w:val="22"/>
          <w:lang w:val="en-US"/>
        </w:rPr>
        <w:t xml:space="preserve">, </w:t>
      </w:r>
      <w:r w:rsidRPr="009F21B6">
        <w:rPr>
          <w:rFonts w:ascii="Calibri" w:hAnsi="Calibri" w:cs="Arial"/>
          <w:sz w:val="22"/>
          <w:szCs w:val="22"/>
          <w:lang w:val="en-US"/>
        </w:rPr>
        <w:t>these are:</w:t>
      </w:r>
      <w:bookmarkStart w:id="0" w:name="_Toc93824760"/>
      <w:bookmarkStart w:id="1" w:name="_Toc93825982"/>
    </w:p>
    <w:p w14:paraId="0CB4F5A7" w14:textId="2ADE2616" w:rsidR="00FB2F0B" w:rsidRDefault="009F21B6" w:rsidP="00FB2F0B">
      <w:pPr>
        <w:pStyle w:val="ColorfulList-Accent11"/>
        <w:numPr>
          <w:ilvl w:val="1"/>
          <w:numId w:val="37"/>
        </w:numPr>
        <w:spacing w:after="120"/>
        <w:contextualSpacing w:val="0"/>
        <w:rPr>
          <w:rFonts w:ascii="Calibri" w:hAnsi="Calibri" w:cs="Arial"/>
          <w:sz w:val="22"/>
          <w:szCs w:val="22"/>
          <w:lang w:val="en-US"/>
        </w:rPr>
      </w:pPr>
      <w:r w:rsidRPr="00FB2F0B">
        <w:rPr>
          <w:rFonts w:ascii="Calibri" w:hAnsi="Calibri" w:cs="Arial"/>
          <w:sz w:val="22"/>
          <w:szCs w:val="22"/>
          <w:lang w:val="en-US"/>
        </w:rPr>
        <w:t>a child at risk of serious abuse or neglect</w:t>
      </w:r>
      <w:bookmarkEnd w:id="0"/>
      <w:bookmarkEnd w:id="1"/>
    </w:p>
    <w:p w14:paraId="0CB4F5A8" w14:textId="39E2B78B" w:rsidR="00FB2F0B" w:rsidRDefault="009F21B6" w:rsidP="00FB2F0B">
      <w:pPr>
        <w:pStyle w:val="ColorfulList-Accent11"/>
        <w:numPr>
          <w:ilvl w:val="1"/>
          <w:numId w:val="37"/>
        </w:numPr>
        <w:spacing w:after="120"/>
        <w:contextualSpacing w:val="0"/>
        <w:rPr>
          <w:rFonts w:ascii="Calibri" w:hAnsi="Calibri" w:cs="Arial"/>
          <w:sz w:val="22"/>
          <w:szCs w:val="22"/>
          <w:lang w:val="en-US"/>
        </w:rPr>
      </w:pPr>
      <w:r w:rsidRPr="00FB2F0B">
        <w:rPr>
          <w:rFonts w:ascii="Calibri" w:hAnsi="Calibri" w:cs="Arial"/>
          <w:sz w:val="22"/>
          <w:szCs w:val="22"/>
          <w:lang w:val="en-US"/>
        </w:rPr>
        <w:t xml:space="preserve">a child of a single parent who satisfies, or of parents who both satisfy, the </w:t>
      </w:r>
      <w:r w:rsidR="00E003CC">
        <w:rPr>
          <w:rFonts w:ascii="Calibri" w:hAnsi="Calibri" w:cs="Arial"/>
          <w:sz w:val="22"/>
          <w:szCs w:val="22"/>
          <w:lang w:val="en-US"/>
        </w:rPr>
        <w:t>activity test through paid employment</w:t>
      </w:r>
    </w:p>
    <w:p w14:paraId="0CB4F5AA" w14:textId="77777777" w:rsidR="00FB2F0B" w:rsidRDefault="009F21B6" w:rsidP="00B12BD9">
      <w:pPr>
        <w:pStyle w:val="MediumGrid21"/>
        <w:numPr>
          <w:ilvl w:val="0"/>
          <w:numId w:val="37"/>
        </w:numPr>
        <w:spacing w:after="120"/>
        <w:ind w:left="360"/>
        <w:rPr>
          <w:rFonts w:ascii="Calibri" w:hAnsi="Calibri" w:cs="Arial"/>
          <w:sz w:val="22"/>
          <w:szCs w:val="22"/>
          <w:lang w:val="en-US"/>
        </w:rPr>
      </w:pPr>
      <w:r w:rsidRPr="009F21B6">
        <w:rPr>
          <w:rFonts w:ascii="Calibri" w:hAnsi="Calibri" w:cs="Arial"/>
          <w:sz w:val="22"/>
          <w:szCs w:val="22"/>
          <w:lang w:val="en-US"/>
        </w:rPr>
        <w:t>Within these main categories priority should also be given to the following children:</w:t>
      </w:r>
    </w:p>
    <w:p w14:paraId="0CB4F5AB" w14:textId="77777777" w:rsidR="00FB2F0B" w:rsidRDefault="009F21B6" w:rsidP="00B12BD9">
      <w:pPr>
        <w:pStyle w:val="MediumGrid21"/>
        <w:numPr>
          <w:ilvl w:val="1"/>
          <w:numId w:val="37"/>
        </w:numPr>
        <w:spacing w:after="120"/>
        <w:rPr>
          <w:rFonts w:ascii="Calibri" w:hAnsi="Calibri" w:cs="Arial"/>
          <w:sz w:val="22"/>
          <w:szCs w:val="22"/>
          <w:lang w:val="en-US"/>
        </w:rPr>
      </w:pPr>
      <w:r w:rsidRPr="00FB2F0B">
        <w:rPr>
          <w:rFonts w:ascii="Calibri" w:hAnsi="Calibri" w:cs="Arial"/>
          <w:sz w:val="22"/>
          <w:szCs w:val="22"/>
          <w:lang w:val="en-US"/>
        </w:rPr>
        <w:t>Children in Aboriginal and Torres Strait Islander families</w:t>
      </w:r>
    </w:p>
    <w:p w14:paraId="0CB4F5AC" w14:textId="77777777" w:rsidR="00FB2F0B" w:rsidRDefault="009F21B6" w:rsidP="00B12BD9">
      <w:pPr>
        <w:pStyle w:val="MediumGrid21"/>
        <w:numPr>
          <w:ilvl w:val="1"/>
          <w:numId w:val="37"/>
        </w:numPr>
        <w:spacing w:after="120"/>
        <w:rPr>
          <w:rFonts w:ascii="Calibri" w:hAnsi="Calibri" w:cs="Arial"/>
          <w:sz w:val="22"/>
          <w:szCs w:val="22"/>
          <w:lang w:val="en-US"/>
        </w:rPr>
      </w:pPr>
      <w:r w:rsidRPr="00FB2F0B">
        <w:rPr>
          <w:rFonts w:ascii="Calibri" w:hAnsi="Calibri" w:cs="Arial"/>
          <w:sz w:val="22"/>
          <w:szCs w:val="22"/>
          <w:lang w:val="en-US"/>
        </w:rPr>
        <w:t>Children in families which include a disabled person</w:t>
      </w:r>
    </w:p>
    <w:p w14:paraId="0CB4F5AE" w14:textId="77777777" w:rsidR="00FB2F0B" w:rsidRDefault="009F21B6" w:rsidP="00B12BD9">
      <w:pPr>
        <w:pStyle w:val="MediumGrid21"/>
        <w:numPr>
          <w:ilvl w:val="1"/>
          <w:numId w:val="37"/>
        </w:numPr>
        <w:spacing w:after="120"/>
        <w:rPr>
          <w:rFonts w:ascii="Calibri" w:hAnsi="Calibri" w:cs="Arial"/>
          <w:sz w:val="22"/>
          <w:szCs w:val="22"/>
          <w:lang w:val="en-US"/>
        </w:rPr>
      </w:pPr>
      <w:r w:rsidRPr="00FB2F0B">
        <w:rPr>
          <w:rFonts w:ascii="Calibri" w:hAnsi="Calibri" w:cs="Arial"/>
          <w:sz w:val="22"/>
          <w:szCs w:val="22"/>
          <w:lang w:val="en-US"/>
        </w:rPr>
        <w:t>Children in families from culturally and linguistically diverse backgrounds</w:t>
      </w:r>
    </w:p>
    <w:p w14:paraId="0CB4F5AF" w14:textId="77777777" w:rsidR="00FB2F0B" w:rsidRDefault="009F21B6" w:rsidP="00B12BD9">
      <w:pPr>
        <w:pStyle w:val="MediumGrid21"/>
        <w:numPr>
          <w:ilvl w:val="1"/>
          <w:numId w:val="37"/>
        </w:numPr>
        <w:spacing w:after="120"/>
        <w:rPr>
          <w:rFonts w:ascii="Calibri" w:hAnsi="Calibri" w:cs="Arial"/>
          <w:sz w:val="22"/>
          <w:szCs w:val="22"/>
          <w:lang w:val="en-US"/>
        </w:rPr>
      </w:pPr>
      <w:r w:rsidRPr="00FB2F0B">
        <w:rPr>
          <w:rFonts w:ascii="Calibri" w:hAnsi="Calibri" w:cs="Arial"/>
          <w:sz w:val="22"/>
          <w:szCs w:val="22"/>
          <w:lang w:val="en-US"/>
        </w:rPr>
        <w:t>Children in socially isolated families</w:t>
      </w:r>
    </w:p>
    <w:p w14:paraId="0CB4F5B0" w14:textId="77777777" w:rsidR="009F21B6" w:rsidRPr="00FB2F0B" w:rsidRDefault="009F21B6" w:rsidP="00B12BD9">
      <w:pPr>
        <w:pStyle w:val="MediumGrid21"/>
        <w:numPr>
          <w:ilvl w:val="1"/>
          <w:numId w:val="37"/>
        </w:numPr>
        <w:spacing w:after="120"/>
        <w:rPr>
          <w:rFonts w:ascii="Calibri" w:hAnsi="Calibri" w:cs="Arial"/>
          <w:sz w:val="22"/>
          <w:szCs w:val="22"/>
          <w:lang w:val="en-US"/>
        </w:rPr>
      </w:pPr>
      <w:r w:rsidRPr="00FB2F0B">
        <w:rPr>
          <w:rFonts w:ascii="Calibri" w:hAnsi="Calibri" w:cs="Arial"/>
          <w:sz w:val="22"/>
          <w:szCs w:val="22"/>
          <w:lang w:val="en-US"/>
        </w:rPr>
        <w:t>Children of single parents.</w:t>
      </w:r>
    </w:p>
    <w:p w14:paraId="6B7C2FB2" w14:textId="683D1746" w:rsidR="002E600B" w:rsidRDefault="009F21B6" w:rsidP="00FB2F0B">
      <w:pPr>
        <w:pStyle w:val="ColorfulList-Accent11"/>
        <w:numPr>
          <w:ilvl w:val="0"/>
          <w:numId w:val="37"/>
        </w:numPr>
        <w:spacing w:after="120"/>
        <w:ind w:left="360"/>
        <w:contextualSpacing w:val="0"/>
        <w:rPr>
          <w:rFonts w:ascii="Calibri" w:hAnsi="Calibri" w:cs="Arial"/>
          <w:sz w:val="22"/>
          <w:szCs w:val="22"/>
          <w:lang w:val="en-US"/>
        </w:rPr>
      </w:pPr>
      <w:r w:rsidRPr="009F21B6">
        <w:rPr>
          <w:rFonts w:ascii="Calibri" w:hAnsi="Calibri" w:cs="Arial"/>
          <w:sz w:val="22"/>
          <w:szCs w:val="22"/>
          <w:lang w:val="en-US"/>
        </w:rPr>
        <w:t xml:space="preserve">As well as the above, the service policy is that children must be enrolled in Primary school </w:t>
      </w:r>
      <w:r w:rsidR="001C32F5" w:rsidRPr="009F21B6">
        <w:rPr>
          <w:rFonts w:ascii="Calibri" w:hAnsi="Calibri" w:cs="Arial"/>
          <w:sz w:val="22"/>
          <w:szCs w:val="22"/>
          <w:lang w:val="en-US"/>
        </w:rPr>
        <w:t>to</w:t>
      </w:r>
      <w:r w:rsidRPr="009F21B6">
        <w:rPr>
          <w:rFonts w:ascii="Calibri" w:hAnsi="Calibri" w:cs="Arial"/>
          <w:sz w:val="22"/>
          <w:szCs w:val="22"/>
          <w:lang w:val="en-US"/>
        </w:rPr>
        <w:t xml:space="preserve"> be eligible to attend the service. </w:t>
      </w:r>
    </w:p>
    <w:p w14:paraId="71D61931" w14:textId="77777777" w:rsidR="00FA29EA" w:rsidRDefault="009F21B6" w:rsidP="00FB2F0B">
      <w:pPr>
        <w:pStyle w:val="ColorfulList-Accent11"/>
        <w:numPr>
          <w:ilvl w:val="0"/>
          <w:numId w:val="37"/>
        </w:numPr>
        <w:spacing w:after="120"/>
        <w:ind w:left="360"/>
        <w:contextualSpacing w:val="0"/>
        <w:rPr>
          <w:rFonts w:ascii="Calibri" w:hAnsi="Calibri" w:cs="Arial"/>
          <w:sz w:val="22"/>
          <w:szCs w:val="22"/>
          <w:lang w:val="en-US"/>
        </w:rPr>
      </w:pPr>
      <w:r w:rsidRPr="009F21B6">
        <w:rPr>
          <w:rFonts w:ascii="Calibri" w:hAnsi="Calibri" w:cs="Arial"/>
          <w:sz w:val="22"/>
          <w:szCs w:val="22"/>
          <w:lang w:val="en-US"/>
        </w:rPr>
        <w:t>Children of Preschool age will not be accepted into the p</w:t>
      </w:r>
      <w:r w:rsidR="00F82189">
        <w:rPr>
          <w:rFonts w:ascii="Calibri" w:hAnsi="Calibri" w:cs="Arial"/>
          <w:sz w:val="22"/>
          <w:szCs w:val="22"/>
          <w:lang w:val="en-US"/>
        </w:rPr>
        <w:t xml:space="preserve">rogram, except for the </w:t>
      </w:r>
      <w:r w:rsidR="0063390B">
        <w:rPr>
          <w:rFonts w:ascii="Calibri" w:hAnsi="Calibri" w:cs="Arial"/>
          <w:sz w:val="22"/>
          <w:szCs w:val="22"/>
          <w:lang w:val="en-US"/>
        </w:rPr>
        <w:t>Summer</w:t>
      </w:r>
      <w:r w:rsidRPr="009F21B6">
        <w:rPr>
          <w:rFonts w:ascii="Calibri" w:hAnsi="Calibri" w:cs="Arial"/>
          <w:sz w:val="22"/>
          <w:szCs w:val="22"/>
          <w:lang w:val="en-US"/>
        </w:rPr>
        <w:t xml:space="preserve"> Vacation care period immediately prior to them commencing Primary school – this enrolment will be accepted upon proof that the child is enrolled to commence Primary school.  </w:t>
      </w:r>
    </w:p>
    <w:p w14:paraId="29CAB83C" w14:textId="77777777" w:rsidR="002E6DC7" w:rsidRDefault="009F21B6" w:rsidP="002E6DC7">
      <w:pPr>
        <w:pStyle w:val="ColorfulList-Accent11"/>
        <w:numPr>
          <w:ilvl w:val="0"/>
          <w:numId w:val="37"/>
        </w:numPr>
        <w:spacing w:after="120"/>
        <w:ind w:left="360"/>
        <w:contextualSpacing w:val="0"/>
        <w:rPr>
          <w:rFonts w:ascii="Calibri" w:hAnsi="Calibri" w:cs="Arial"/>
          <w:sz w:val="22"/>
          <w:szCs w:val="22"/>
          <w:lang w:val="en-US"/>
        </w:rPr>
      </w:pPr>
      <w:r w:rsidRPr="009F21B6">
        <w:rPr>
          <w:rFonts w:ascii="Calibri" w:hAnsi="Calibri" w:cs="Arial"/>
          <w:sz w:val="22"/>
          <w:szCs w:val="22"/>
          <w:lang w:val="en-US"/>
        </w:rPr>
        <w:t xml:space="preserve">Children who have completed Year 6 may be eligible to attend the service at the discretion of the Nominated Supervisor.  </w:t>
      </w:r>
    </w:p>
    <w:p w14:paraId="110961A8" w14:textId="3149F1AC" w:rsidR="002E6DC7" w:rsidRPr="002E6DC7" w:rsidRDefault="00077B4C" w:rsidP="002E6DC7">
      <w:pPr>
        <w:pStyle w:val="ColorfulList-Accent11"/>
        <w:numPr>
          <w:ilvl w:val="0"/>
          <w:numId w:val="37"/>
        </w:numPr>
        <w:spacing w:after="120"/>
        <w:ind w:left="360"/>
        <w:contextualSpacing w:val="0"/>
        <w:rPr>
          <w:rFonts w:ascii="Calibri" w:hAnsi="Calibri" w:cs="Arial"/>
          <w:sz w:val="22"/>
          <w:szCs w:val="22"/>
          <w:lang w:val="en-US"/>
        </w:rPr>
      </w:pPr>
      <w:r w:rsidRPr="002E6DC7">
        <w:rPr>
          <w:rFonts w:ascii="Calibri" w:hAnsi="Calibri" w:cs="Arial"/>
          <w:sz w:val="22"/>
          <w:szCs w:val="22"/>
        </w:rPr>
        <w:t xml:space="preserve">Remaining places will be made available to siblings of children already at the </w:t>
      </w:r>
      <w:r w:rsidR="007B6202">
        <w:rPr>
          <w:rFonts w:ascii="Calibri" w:hAnsi="Calibri" w:cs="Arial"/>
          <w:sz w:val="22"/>
          <w:szCs w:val="22"/>
        </w:rPr>
        <w:t>service</w:t>
      </w:r>
      <w:r w:rsidRPr="002E6DC7">
        <w:rPr>
          <w:rFonts w:ascii="Calibri" w:hAnsi="Calibri" w:cs="Arial"/>
          <w:sz w:val="22"/>
          <w:szCs w:val="22"/>
        </w:rPr>
        <w:t>. Then any other new enrolments.</w:t>
      </w:r>
    </w:p>
    <w:p w14:paraId="0CB4F5B1" w14:textId="796835E4" w:rsidR="009F21B6" w:rsidRPr="005D6D28" w:rsidRDefault="005D6D28" w:rsidP="005D6D28">
      <w:pPr>
        <w:pStyle w:val="ColorfulList-Accent11"/>
        <w:numPr>
          <w:ilvl w:val="0"/>
          <w:numId w:val="37"/>
        </w:numPr>
        <w:spacing w:after="120"/>
        <w:ind w:left="360"/>
        <w:contextualSpacing w:val="0"/>
        <w:rPr>
          <w:rFonts w:ascii="Calibri" w:hAnsi="Calibri" w:cs="Arial"/>
          <w:sz w:val="22"/>
          <w:szCs w:val="22"/>
          <w:lang w:val="en-US"/>
        </w:rPr>
      </w:pPr>
      <w:r w:rsidRPr="005D6D28">
        <w:rPr>
          <w:rFonts w:ascii="Calibri" w:hAnsi="Calibri" w:cs="Arial"/>
          <w:sz w:val="22"/>
          <w:szCs w:val="22"/>
        </w:rPr>
        <w:t>No one will be discriminated against on the basis of his or her cultural background, religion, gender, disability, marital status, sexuality, identity or income.</w:t>
      </w:r>
      <w:r w:rsidR="00052F93" w:rsidRPr="005D6D28">
        <w:rPr>
          <w:rFonts w:ascii="Calibri" w:hAnsi="Calibri" w:cs="Arial"/>
          <w:sz w:val="22"/>
          <w:szCs w:val="22"/>
          <w:lang w:val="en-US"/>
        </w:rPr>
        <w:br/>
      </w:r>
    </w:p>
    <w:p w14:paraId="0CB4F5B3" w14:textId="77777777" w:rsidR="009F21B6" w:rsidRPr="009F21B6" w:rsidRDefault="009F21B6" w:rsidP="00FB2F0B">
      <w:pPr>
        <w:pStyle w:val="Heading1"/>
        <w:numPr>
          <w:ilvl w:val="0"/>
          <w:numId w:val="35"/>
        </w:numPr>
        <w:rPr>
          <w:rFonts w:ascii="Calibri" w:hAnsi="Calibri" w:cs="Arial"/>
          <w:kern w:val="0"/>
          <w:sz w:val="22"/>
          <w:szCs w:val="22"/>
          <w:lang w:val="en-US"/>
        </w:rPr>
      </w:pPr>
      <w:r w:rsidRPr="009F21B6">
        <w:rPr>
          <w:rFonts w:ascii="Calibri" w:hAnsi="Calibri" w:cs="Arial"/>
          <w:kern w:val="0"/>
          <w:sz w:val="22"/>
          <w:szCs w:val="22"/>
          <w:lang w:val="en-US"/>
        </w:rPr>
        <w:t xml:space="preserve">Inclusion of children additional needs </w:t>
      </w:r>
    </w:p>
    <w:p w14:paraId="0CB4F5B4" w14:textId="39F11EE4" w:rsidR="009F21B6" w:rsidRPr="00B12BD9" w:rsidRDefault="009F21B6" w:rsidP="00FB2F0B">
      <w:pPr>
        <w:pStyle w:val="ColorfulList-Accent11"/>
        <w:numPr>
          <w:ilvl w:val="0"/>
          <w:numId w:val="38"/>
        </w:numPr>
        <w:spacing w:after="120"/>
        <w:contextualSpacing w:val="0"/>
        <w:rPr>
          <w:rFonts w:ascii="Calibri" w:hAnsi="Calibri" w:cs="Arial"/>
          <w:sz w:val="22"/>
          <w:szCs w:val="22"/>
          <w:lang w:val="en-US"/>
        </w:rPr>
      </w:pPr>
      <w:r w:rsidRPr="009F21B6">
        <w:rPr>
          <w:rFonts w:ascii="Calibri" w:hAnsi="Calibri" w:cs="Arial"/>
          <w:sz w:val="22"/>
          <w:szCs w:val="22"/>
          <w:lang w:val="en-US"/>
        </w:rPr>
        <w:t>Provision of places for children with additional needs will be made wherever possible, with a regular review period. Access to care will focus on the needs of the child and the service’s ability to meet these needs.  Ongoing arrangements will be at the discretion of the Nominated Supervisor in consultation with parents and educators.</w:t>
      </w:r>
      <w:r w:rsidR="00052F93">
        <w:rPr>
          <w:rFonts w:ascii="Calibri" w:hAnsi="Calibri" w:cs="Arial"/>
          <w:sz w:val="22"/>
          <w:szCs w:val="22"/>
          <w:lang w:val="en-US"/>
        </w:rPr>
        <w:br/>
      </w:r>
    </w:p>
    <w:p w14:paraId="0CB4F5B6" w14:textId="77777777" w:rsidR="009F21B6" w:rsidRPr="009F21B6" w:rsidRDefault="009F21B6" w:rsidP="00FB2F0B">
      <w:pPr>
        <w:pStyle w:val="Heading1"/>
        <w:numPr>
          <w:ilvl w:val="0"/>
          <w:numId w:val="35"/>
        </w:numPr>
        <w:rPr>
          <w:rFonts w:ascii="Calibri" w:hAnsi="Calibri" w:cs="Arial"/>
          <w:kern w:val="0"/>
          <w:sz w:val="22"/>
          <w:szCs w:val="22"/>
          <w:lang w:val="en-US"/>
        </w:rPr>
      </w:pPr>
      <w:r w:rsidRPr="009F21B6">
        <w:rPr>
          <w:rFonts w:ascii="Calibri" w:hAnsi="Calibri" w:cs="Arial"/>
          <w:kern w:val="0"/>
          <w:sz w:val="22"/>
          <w:szCs w:val="22"/>
          <w:lang w:val="en-US"/>
        </w:rPr>
        <w:t>Waiting list</w:t>
      </w:r>
    </w:p>
    <w:p w14:paraId="0CB4F5B7" w14:textId="44978BC5" w:rsidR="009F21B6" w:rsidRPr="00FB2F0B" w:rsidRDefault="009F21B6" w:rsidP="002C2A25">
      <w:pPr>
        <w:pStyle w:val="ColorfulList-Accent11"/>
        <w:numPr>
          <w:ilvl w:val="0"/>
          <w:numId w:val="38"/>
        </w:numPr>
        <w:tabs>
          <w:tab w:val="left" w:pos="0"/>
        </w:tabs>
        <w:spacing w:after="120"/>
        <w:contextualSpacing w:val="0"/>
        <w:rPr>
          <w:rFonts w:ascii="Calibri" w:hAnsi="Calibri" w:cs="Arial"/>
          <w:sz w:val="22"/>
          <w:szCs w:val="22"/>
          <w:lang w:val="en-US"/>
        </w:rPr>
      </w:pPr>
      <w:r w:rsidRPr="009F21B6">
        <w:rPr>
          <w:rFonts w:ascii="Calibri" w:hAnsi="Calibri" w:cs="Arial"/>
          <w:sz w:val="22"/>
          <w:szCs w:val="22"/>
          <w:lang w:val="en-US"/>
        </w:rPr>
        <w:t>Where demand for care exceeds the service’s number of approved places</w:t>
      </w:r>
      <w:r w:rsidR="00190C67">
        <w:rPr>
          <w:rFonts w:ascii="Calibri" w:hAnsi="Calibri" w:cs="Arial"/>
          <w:sz w:val="22"/>
          <w:szCs w:val="22"/>
          <w:lang w:val="en-US"/>
        </w:rPr>
        <w:t xml:space="preserve"> and</w:t>
      </w:r>
      <w:r w:rsidR="00387E51">
        <w:rPr>
          <w:rFonts w:ascii="Calibri" w:hAnsi="Calibri" w:cs="Arial"/>
          <w:sz w:val="22"/>
          <w:szCs w:val="22"/>
          <w:lang w:val="en-US"/>
        </w:rPr>
        <w:t xml:space="preserve">/or </w:t>
      </w:r>
      <w:r w:rsidR="00CB65D1">
        <w:rPr>
          <w:rFonts w:ascii="Calibri" w:hAnsi="Calibri" w:cs="Arial"/>
          <w:sz w:val="22"/>
          <w:szCs w:val="22"/>
          <w:lang w:val="en-US"/>
        </w:rPr>
        <w:t>to educator ratios</w:t>
      </w:r>
      <w:r w:rsidRPr="009F21B6">
        <w:rPr>
          <w:rFonts w:ascii="Calibri" w:hAnsi="Calibri" w:cs="Arial"/>
          <w:sz w:val="22"/>
          <w:szCs w:val="22"/>
          <w:lang w:val="en-US"/>
        </w:rPr>
        <w:t xml:space="preserve">, families will be placed on the service’s waiting list.  When completing waiting list details families will be advised of the </w:t>
      </w:r>
      <w:r w:rsidR="00502970">
        <w:rPr>
          <w:rFonts w:ascii="Calibri" w:hAnsi="Calibri" w:cs="Arial"/>
          <w:sz w:val="22"/>
          <w:szCs w:val="22"/>
          <w:lang w:val="en-US"/>
        </w:rPr>
        <w:t>Managing Childcare Places</w:t>
      </w:r>
      <w:r w:rsidRPr="009F21B6">
        <w:rPr>
          <w:rFonts w:ascii="Calibri" w:hAnsi="Calibri" w:cs="Arial"/>
          <w:sz w:val="22"/>
          <w:szCs w:val="22"/>
          <w:lang w:val="en-US"/>
        </w:rPr>
        <w:t>.</w:t>
      </w:r>
      <w:r w:rsidR="001F7777">
        <w:rPr>
          <w:rFonts w:ascii="Calibri" w:hAnsi="Calibri" w:cs="Arial"/>
          <w:sz w:val="22"/>
          <w:szCs w:val="22"/>
          <w:lang w:val="en-US"/>
        </w:rPr>
        <w:t xml:space="preserve"> </w:t>
      </w:r>
    </w:p>
    <w:p w14:paraId="0CB4F5B9" w14:textId="392E18B7" w:rsidR="009F21B6" w:rsidRDefault="009F21B6" w:rsidP="00FB2F0B">
      <w:pPr>
        <w:numPr>
          <w:ilvl w:val="0"/>
          <w:numId w:val="38"/>
        </w:numPr>
        <w:tabs>
          <w:tab w:val="left" w:pos="0"/>
        </w:tabs>
        <w:spacing w:after="120"/>
        <w:rPr>
          <w:rFonts w:ascii="Calibri" w:hAnsi="Calibri" w:cs="Arial"/>
          <w:sz w:val="22"/>
          <w:szCs w:val="22"/>
          <w:lang w:val="en-US"/>
        </w:rPr>
      </w:pPr>
      <w:r w:rsidRPr="009F21B6">
        <w:rPr>
          <w:rFonts w:ascii="Calibri" w:hAnsi="Calibri" w:cs="Arial"/>
          <w:sz w:val="22"/>
          <w:szCs w:val="22"/>
          <w:lang w:val="en-US"/>
        </w:rPr>
        <w:t xml:space="preserve">Waiting lists will be </w:t>
      </w:r>
      <w:r w:rsidR="008A130A">
        <w:rPr>
          <w:rFonts w:ascii="Calibri" w:hAnsi="Calibri" w:cs="Arial"/>
          <w:sz w:val="22"/>
          <w:szCs w:val="22"/>
          <w:lang w:val="en-US"/>
        </w:rPr>
        <w:t>developed</w:t>
      </w:r>
      <w:r w:rsidR="008441EA">
        <w:rPr>
          <w:rFonts w:ascii="Calibri" w:hAnsi="Calibri" w:cs="Arial"/>
          <w:sz w:val="22"/>
          <w:szCs w:val="22"/>
          <w:lang w:val="en-US"/>
        </w:rPr>
        <w:t xml:space="preserve"> </w:t>
      </w:r>
      <w:r w:rsidR="00C5761A">
        <w:rPr>
          <w:rFonts w:ascii="Calibri" w:hAnsi="Calibri" w:cs="Arial"/>
          <w:sz w:val="22"/>
          <w:szCs w:val="22"/>
          <w:lang w:val="en-US"/>
        </w:rPr>
        <w:t>and updated regul</w:t>
      </w:r>
      <w:r w:rsidR="008A130A">
        <w:rPr>
          <w:rFonts w:ascii="Calibri" w:hAnsi="Calibri" w:cs="Arial"/>
          <w:sz w:val="22"/>
          <w:szCs w:val="22"/>
          <w:lang w:val="en-US"/>
        </w:rPr>
        <w:t>arly</w:t>
      </w:r>
      <w:r w:rsidR="009A19F1">
        <w:rPr>
          <w:rFonts w:ascii="Calibri" w:hAnsi="Calibri" w:cs="Arial"/>
          <w:sz w:val="22"/>
          <w:szCs w:val="22"/>
          <w:lang w:val="en-US"/>
        </w:rPr>
        <w:t xml:space="preserve"> which identifies the Managing Chi</w:t>
      </w:r>
      <w:r w:rsidR="0065327D">
        <w:rPr>
          <w:rFonts w:ascii="Calibri" w:hAnsi="Calibri" w:cs="Arial"/>
          <w:sz w:val="22"/>
          <w:szCs w:val="22"/>
          <w:lang w:val="en-US"/>
        </w:rPr>
        <w:t>ldcare Places eligibility, date placed on list and required days of care</w:t>
      </w:r>
      <w:r w:rsidRPr="009F21B6">
        <w:rPr>
          <w:rFonts w:ascii="Calibri" w:hAnsi="Calibri" w:cs="Arial"/>
          <w:sz w:val="22"/>
          <w:szCs w:val="22"/>
          <w:lang w:val="en-US"/>
        </w:rPr>
        <w:t xml:space="preserve">. </w:t>
      </w:r>
    </w:p>
    <w:p w14:paraId="45CE3B11" w14:textId="723B99C0" w:rsidR="00302D72" w:rsidRDefault="00302D72" w:rsidP="00FB2F0B">
      <w:pPr>
        <w:numPr>
          <w:ilvl w:val="0"/>
          <w:numId w:val="38"/>
        </w:numPr>
        <w:tabs>
          <w:tab w:val="left" w:pos="0"/>
        </w:tabs>
        <w:spacing w:after="120"/>
        <w:rPr>
          <w:rFonts w:ascii="Calibri" w:hAnsi="Calibri" w:cs="Arial"/>
          <w:sz w:val="22"/>
          <w:szCs w:val="22"/>
          <w:lang w:val="en-US"/>
        </w:rPr>
      </w:pPr>
      <w:r>
        <w:rPr>
          <w:rFonts w:ascii="Calibri" w:hAnsi="Calibri" w:cs="Arial"/>
          <w:sz w:val="22"/>
          <w:szCs w:val="22"/>
          <w:lang w:val="en-US"/>
        </w:rPr>
        <w:t xml:space="preserve">Families will be </w:t>
      </w:r>
      <w:r w:rsidR="004B51F5">
        <w:rPr>
          <w:rFonts w:ascii="Calibri" w:hAnsi="Calibri" w:cs="Arial"/>
          <w:sz w:val="22"/>
          <w:szCs w:val="22"/>
          <w:lang w:val="en-US"/>
        </w:rPr>
        <w:t>notified</w:t>
      </w:r>
      <w:r>
        <w:rPr>
          <w:rFonts w:ascii="Calibri" w:hAnsi="Calibri" w:cs="Arial"/>
          <w:sz w:val="22"/>
          <w:szCs w:val="22"/>
          <w:lang w:val="en-US"/>
        </w:rPr>
        <w:t xml:space="preserve"> if </w:t>
      </w:r>
      <w:r w:rsidR="00C3533D">
        <w:rPr>
          <w:rFonts w:ascii="Calibri" w:hAnsi="Calibri" w:cs="Arial"/>
          <w:sz w:val="22"/>
          <w:szCs w:val="22"/>
          <w:lang w:val="en-US"/>
        </w:rPr>
        <w:t>a place</w:t>
      </w:r>
      <w:r>
        <w:rPr>
          <w:rFonts w:ascii="Calibri" w:hAnsi="Calibri" w:cs="Arial"/>
          <w:sz w:val="22"/>
          <w:szCs w:val="22"/>
          <w:lang w:val="en-US"/>
        </w:rPr>
        <w:t xml:space="preserve"> becomes available through email and will require families to confirm</w:t>
      </w:r>
      <w:r w:rsidR="004B51F5">
        <w:rPr>
          <w:rFonts w:ascii="Calibri" w:hAnsi="Calibri" w:cs="Arial"/>
          <w:sz w:val="22"/>
          <w:szCs w:val="22"/>
          <w:lang w:val="en-US"/>
        </w:rPr>
        <w:t xml:space="preserve"> their enrolment/booking via written confirmation</w:t>
      </w:r>
    </w:p>
    <w:p w14:paraId="22413473" w14:textId="3263C94B" w:rsidR="00302D72" w:rsidRPr="00302D72" w:rsidRDefault="00302D72" w:rsidP="00302D72">
      <w:pPr>
        <w:pStyle w:val="ColorfulList-Accent11"/>
        <w:numPr>
          <w:ilvl w:val="0"/>
          <w:numId w:val="38"/>
        </w:numPr>
        <w:spacing w:after="120"/>
        <w:contextualSpacing w:val="0"/>
        <w:rPr>
          <w:rFonts w:ascii="Calibri" w:hAnsi="Calibri" w:cs="Arial"/>
          <w:sz w:val="22"/>
          <w:szCs w:val="22"/>
          <w:lang w:val="en-US"/>
        </w:rPr>
      </w:pPr>
      <w:r>
        <w:rPr>
          <w:rFonts w:ascii="Calibri" w:hAnsi="Calibri" w:cs="Arial"/>
          <w:sz w:val="22"/>
          <w:szCs w:val="22"/>
        </w:rPr>
        <w:lastRenderedPageBreak/>
        <w:t>Families</w:t>
      </w:r>
      <w:r w:rsidRPr="002E6DC7">
        <w:rPr>
          <w:rFonts w:ascii="Calibri" w:hAnsi="Calibri" w:cs="Arial"/>
          <w:sz w:val="22"/>
          <w:szCs w:val="22"/>
        </w:rPr>
        <w:t xml:space="preserve"> can access their status on the waiting list on request.</w:t>
      </w:r>
    </w:p>
    <w:p w14:paraId="0CB4F5BA" w14:textId="77777777" w:rsidR="009F21B6" w:rsidRPr="009F21B6" w:rsidRDefault="009F21B6" w:rsidP="00FB2F0B">
      <w:pPr>
        <w:pStyle w:val="Heading1"/>
        <w:numPr>
          <w:ilvl w:val="0"/>
          <w:numId w:val="35"/>
        </w:numPr>
        <w:rPr>
          <w:rFonts w:ascii="Calibri" w:hAnsi="Calibri" w:cs="Arial"/>
          <w:kern w:val="0"/>
          <w:sz w:val="22"/>
          <w:szCs w:val="22"/>
          <w:lang w:val="en-US"/>
        </w:rPr>
      </w:pPr>
      <w:r w:rsidRPr="009F21B6">
        <w:rPr>
          <w:rFonts w:ascii="Calibri" w:hAnsi="Calibri" w:cs="Arial"/>
          <w:kern w:val="0"/>
          <w:sz w:val="22"/>
          <w:szCs w:val="22"/>
          <w:lang w:val="en-US"/>
        </w:rPr>
        <w:t>Enrolment</w:t>
      </w:r>
    </w:p>
    <w:p w14:paraId="0CB4F5BB" w14:textId="0D30F2C3" w:rsidR="002C2A25" w:rsidRDefault="009F21B6" w:rsidP="002C2A25">
      <w:pPr>
        <w:pStyle w:val="ColorfulList-Accent11"/>
        <w:numPr>
          <w:ilvl w:val="0"/>
          <w:numId w:val="39"/>
        </w:numPr>
        <w:spacing w:after="120"/>
        <w:contextualSpacing w:val="0"/>
        <w:rPr>
          <w:rFonts w:ascii="Calibri" w:hAnsi="Calibri" w:cs="Arial"/>
          <w:sz w:val="22"/>
          <w:szCs w:val="22"/>
          <w:lang w:val="en-US"/>
        </w:rPr>
      </w:pPr>
      <w:r w:rsidRPr="009F21B6">
        <w:rPr>
          <w:rFonts w:ascii="Calibri" w:hAnsi="Calibri" w:cs="Arial"/>
          <w:sz w:val="22"/>
          <w:szCs w:val="22"/>
          <w:lang w:val="en-US"/>
        </w:rPr>
        <w:t xml:space="preserve">Enrolments will be created in line with the </w:t>
      </w:r>
      <w:r w:rsidR="006D2D73">
        <w:rPr>
          <w:rFonts w:ascii="Calibri" w:hAnsi="Calibri" w:cs="Arial"/>
          <w:sz w:val="22"/>
          <w:szCs w:val="22"/>
          <w:lang w:val="en-US"/>
        </w:rPr>
        <w:t>Managing Childcare Places</w:t>
      </w:r>
      <w:r w:rsidRPr="009F21B6">
        <w:rPr>
          <w:rFonts w:ascii="Calibri" w:hAnsi="Calibri" w:cs="Arial"/>
          <w:sz w:val="22"/>
          <w:szCs w:val="22"/>
          <w:lang w:val="en-US"/>
        </w:rPr>
        <w:t xml:space="preserve"> and the Child Care Management System (CCMS).  There are </w:t>
      </w:r>
      <w:r w:rsidR="002C2A25">
        <w:rPr>
          <w:rFonts w:ascii="Calibri" w:hAnsi="Calibri" w:cs="Arial"/>
          <w:sz w:val="22"/>
          <w:szCs w:val="22"/>
          <w:lang w:val="en-US"/>
        </w:rPr>
        <w:t>7</w:t>
      </w:r>
      <w:r w:rsidRPr="009F21B6">
        <w:rPr>
          <w:rFonts w:ascii="Calibri" w:hAnsi="Calibri" w:cs="Arial"/>
          <w:sz w:val="22"/>
          <w:szCs w:val="22"/>
          <w:lang w:val="en-US"/>
        </w:rPr>
        <w:t xml:space="preserve"> enrolment types under the CCMS:</w:t>
      </w:r>
    </w:p>
    <w:p w14:paraId="0CB4F5BC" w14:textId="77777777" w:rsidR="002C2A25" w:rsidRDefault="002C2A25" w:rsidP="002C2A25">
      <w:pPr>
        <w:pStyle w:val="ColorfulList-Accent11"/>
        <w:numPr>
          <w:ilvl w:val="1"/>
          <w:numId w:val="39"/>
        </w:numPr>
        <w:spacing w:after="120"/>
        <w:contextualSpacing w:val="0"/>
        <w:rPr>
          <w:rFonts w:ascii="Calibri" w:hAnsi="Calibri" w:cs="Arial"/>
          <w:sz w:val="22"/>
          <w:szCs w:val="22"/>
          <w:lang w:val="en-US"/>
        </w:rPr>
      </w:pPr>
      <w:r>
        <w:rPr>
          <w:rFonts w:ascii="Calibri" w:hAnsi="Calibri" w:cs="Arial"/>
          <w:sz w:val="22"/>
          <w:szCs w:val="22"/>
          <w:lang w:val="en-US"/>
        </w:rPr>
        <w:t>Active</w:t>
      </w:r>
      <w:r w:rsidR="009F21B6" w:rsidRPr="002C2A25">
        <w:rPr>
          <w:rFonts w:ascii="Calibri" w:hAnsi="Calibri" w:cs="Arial"/>
          <w:sz w:val="22"/>
          <w:szCs w:val="22"/>
          <w:lang w:val="en-US"/>
        </w:rPr>
        <w:t xml:space="preserve"> enrolments</w:t>
      </w:r>
    </w:p>
    <w:p w14:paraId="0CB4F5BD" w14:textId="77777777" w:rsidR="002C2A25" w:rsidRDefault="002C2A25" w:rsidP="002C2A25">
      <w:pPr>
        <w:pStyle w:val="ColorfulList-Accent11"/>
        <w:numPr>
          <w:ilvl w:val="1"/>
          <w:numId w:val="39"/>
        </w:numPr>
        <w:spacing w:after="120"/>
        <w:contextualSpacing w:val="0"/>
        <w:rPr>
          <w:rFonts w:ascii="Calibri" w:hAnsi="Calibri" w:cs="Arial"/>
          <w:sz w:val="22"/>
          <w:szCs w:val="22"/>
          <w:lang w:val="en-US"/>
        </w:rPr>
      </w:pPr>
      <w:r>
        <w:rPr>
          <w:rFonts w:ascii="Calibri" w:hAnsi="Calibri" w:cs="Arial"/>
          <w:sz w:val="22"/>
          <w:szCs w:val="22"/>
          <w:lang w:val="en-US"/>
        </w:rPr>
        <w:t>Inactive</w:t>
      </w:r>
      <w:r w:rsidR="009F21B6" w:rsidRPr="002C2A25">
        <w:rPr>
          <w:rFonts w:ascii="Calibri" w:hAnsi="Calibri" w:cs="Arial"/>
          <w:sz w:val="22"/>
          <w:szCs w:val="22"/>
          <w:lang w:val="en-US"/>
        </w:rPr>
        <w:t xml:space="preserve"> enrolments</w:t>
      </w:r>
    </w:p>
    <w:p w14:paraId="0CB4F5BE" w14:textId="77777777" w:rsidR="002C2A25" w:rsidRDefault="002C2A25" w:rsidP="002C2A25">
      <w:pPr>
        <w:pStyle w:val="ColorfulList-Accent11"/>
        <w:numPr>
          <w:ilvl w:val="1"/>
          <w:numId w:val="39"/>
        </w:numPr>
        <w:spacing w:after="120"/>
        <w:contextualSpacing w:val="0"/>
        <w:rPr>
          <w:rFonts w:ascii="Calibri" w:hAnsi="Calibri" w:cs="Arial"/>
          <w:sz w:val="22"/>
          <w:szCs w:val="22"/>
          <w:lang w:val="en-US"/>
        </w:rPr>
      </w:pPr>
      <w:r>
        <w:rPr>
          <w:rFonts w:ascii="Calibri" w:hAnsi="Calibri" w:cs="Arial"/>
          <w:sz w:val="22"/>
          <w:szCs w:val="22"/>
          <w:lang w:val="en-US"/>
        </w:rPr>
        <w:t>Exited enrolments</w:t>
      </w:r>
    </w:p>
    <w:p w14:paraId="0CB4F5BF" w14:textId="77777777" w:rsidR="002C2A25" w:rsidRDefault="002C2A25" w:rsidP="002C2A25">
      <w:pPr>
        <w:pStyle w:val="ColorfulList-Accent11"/>
        <w:numPr>
          <w:ilvl w:val="1"/>
          <w:numId w:val="39"/>
        </w:numPr>
        <w:spacing w:after="120"/>
        <w:contextualSpacing w:val="0"/>
        <w:rPr>
          <w:rFonts w:ascii="Calibri" w:hAnsi="Calibri" w:cs="Arial"/>
          <w:sz w:val="22"/>
          <w:szCs w:val="22"/>
          <w:lang w:val="en-US"/>
        </w:rPr>
      </w:pPr>
      <w:r>
        <w:rPr>
          <w:rFonts w:ascii="Calibri" w:hAnsi="Calibri" w:cs="Arial"/>
          <w:sz w:val="22"/>
          <w:szCs w:val="22"/>
          <w:lang w:val="en-US"/>
        </w:rPr>
        <w:t>Pendel enrolments</w:t>
      </w:r>
    </w:p>
    <w:p w14:paraId="0CB4F5C0" w14:textId="77777777" w:rsidR="002C2A25" w:rsidRDefault="002C2A25" w:rsidP="002C2A25">
      <w:pPr>
        <w:pStyle w:val="ColorfulList-Accent11"/>
        <w:numPr>
          <w:ilvl w:val="1"/>
          <w:numId w:val="39"/>
        </w:numPr>
        <w:spacing w:after="120"/>
        <w:contextualSpacing w:val="0"/>
        <w:rPr>
          <w:rFonts w:ascii="Calibri" w:hAnsi="Calibri" w:cs="Arial"/>
          <w:sz w:val="22"/>
          <w:szCs w:val="22"/>
          <w:lang w:val="en-US"/>
        </w:rPr>
      </w:pPr>
      <w:r>
        <w:rPr>
          <w:rFonts w:ascii="Calibri" w:hAnsi="Calibri" w:cs="Arial"/>
          <w:sz w:val="22"/>
          <w:szCs w:val="22"/>
          <w:lang w:val="en-US"/>
        </w:rPr>
        <w:t>Received enrolment</w:t>
      </w:r>
    </w:p>
    <w:p w14:paraId="0CB4F5C1" w14:textId="77777777" w:rsidR="002C2A25" w:rsidRDefault="002C2A25" w:rsidP="002C2A25">
      <w:pPr>
        <w:pStyle w:val="ColorfulList-Accent11"/>
        <w:numPr>
          <w:ilvl w:val="1"/>
          <w:numId w:val="39"/>
        </w:numPr>
        <w:spacing w:after="120"/>
        <w:contextualSpacing w:val="0"/>
        <w:rPr>
          <w:rFonts w:ascii="Calibri" w:hAnsi="Calibri" w:cs="Arial"/>
          <w:sz w:val="22"/>
          <w:szCs w:val="22"/>
          <w:lang w:val="en-US"/>
        </w:rPr>
      </w:pPr>
      <w:r>
        <w:rPr>
          <w:rFonts w:ascii="Calibri" w:hAnsi="Calibri" w:cs="Arial"/>
          <w:sz w:val="22"/>
          <w:szCs w:val="22"/>
          <w:lang w:val="en-US"/>
        </w:rPr>
        <w:t>Disputed enrolment</w:t>
      </w:r>
    </w:p>
    <w:p w14:paraId="0CB4F5C2" w14:textId="77777777" w:rsidR="002C2A25" w:rsidRDefault="002C2A25" w:rsidP="002C2A25">
      <w:pPr>
        <w:pStyle w:val="ColorfulList-Accent11"/>
        <w:numPr>
          <w:ilvl w:val="1"/>
          <w:numId w:val="39"/>
        </w:numPr>
        <w:spacing w:after="120"/>
        <w:contextualSpacing w:val="0"/>
        <w:rPr>
          <w:rFonts w:ascii="Calibri" w:hAnsi="Calibri" w:cs="Arial"/>
          <w:sz w:val="22"/>
          <w:szCs w:val="22"/>
          <w:lang w:val="en-US"/>
        </w:rPr>
      </w:pPr>
      <w:r>
        <w:rPr>
          <w:rFonts w:ascii="Calibri" w:hAnsi="Calibri" w:cs="Arial"/>
          <w:sz w:val="22"/>
          <w:szCs w:val="22"/>
          <w:lang w:val="en-US"/>
        </w:rPr>
        <w:t>Pending enrolment</w:t>
      </w:r>
    </w:p>
    <w:p w14:paraId="0CB4F5C3" w14:textId="77777777" w:rsidR="00AD038C" w:rsidRPr="00AD038C" w:rsidRDefault="009F21B6" w:rsidP="00AD038C">
      <w:pPr>
        <w:pStyle w:val="ColorfulList-Accent11"/>
        <w:numPr>
          <w:ilvl w:val="0"/>
          <w:numId w:val="39"/>
        </w:numPr>
        <w:spacing w:after="120"/>
        <w:contextualSpacing w:val="0"/>
        <w:rPr>
          <w:rFonts w:ascii="Calibri" w:hAnsi="Calibri" w:cs="Arial"/>
          <w:sz w:val="22"/>
          <w:szCs w:val="22"/>
          <w:lang w:val="en-US"/>
        </w:rPr>
      </w:pPr>
      <w:r w:rsidRPr="009F21B6">
        <w:rPr>
          <w:rFonts w:ascii="Calibri" w:hAnsi="Calibri" w:cs="Arial"/>
          <w:sz w:val="22"/>
          <w:szCs w:val="22"/>
          <w:lang w:val="en-US"/>
        </w:rPr>
        <w:t xml:space="preserve">Enrolments will not be accepted from families without full completion of the enrolment form. To secure the enrolment, parents are required to pay the </w:t>
      </w:r>
      <w:r>
        <w:rPr>
          <w:rFonts w:ascii="Calibri" w:hAnsi="Calibri" w:cs="Arial"/>
          <w:sz w:val="22"/>
          <w:szCs w:val="22"/>
          <w:lang w:val="en-US"/>
        </w:rPr>
        <w:t>membership</w:t>
      </w:r>
      <w:r w:rsidRPr="009F21B6">
        <w:rPr>
          <w:rFonts w:ascii="Calibri" w:hAnsi="Calibri" w:cs="Arial"/>
          <w:sz w:val="22"/>
          <w:szCs w:val="22"/>
          <w:lang w:val="en-US"/>
        </w:rPr>
        <w:t xml:space="preserve"> fee</w:t>
      </w:r>
      <w:r>
        <w:rPr>
          <w:rFonts w:ascii="Calibri" w:hAnsi="Calibri" w:cs="Arial"/>
          <w:sz w:val="22"/>
          <w:szCs w:val="22"/>
          <w:lang w:val="en-US"/>
        </w:rPr>
        <w:t xml:space="preserve">. </w:t>
      </w:r>
      <w:r w:rsidRPr="009F21B6">
        <w:rPr>
          <w:rFonts w:ascii="Calibri" w:hAnsi="Calibri" w:cs="Arial"/>
          <w:sz w:val="22"/>
          <w:szCs w:val="22"/>
          <w:lang w:val="en-US"/>
        </w:rPr>
        <w:t>Information about fees is included in the Fee</w:t>
      </w:r>
      <w:r w:rsidR="002C2A25">
        <w:rPr>
          <w:rFonts w:ascii="Calibri" w:hAnsi="Calibri" w:cs="Arial"/>
          <w:sz w:val="22"/>
          <w:szCs w:val="22"/>
          <w:lang w:val="en-US"/>
        </w:rPr>
        <w:t>s</w:t>
      </w:r>
      <w:r w:rsidRPr="009F21B6">
        <w:rPr>
          <w:rFonts w:ascii="Calibri" w:hAnsi="Calibri" w:cs="Arial"/>
          <w:sz w:val="22"/>
          <w:szCs w:val="22"/>
          <w:lang w:val="en-US"/>
        </w:rPr>
        <w:t xml:space="preserve"> Policy. </w:t>
      </w:r>
    </w:p>
    <w:p w14:paraId="0CB4F5C4" w14:textId="77777777" w:rsidR="002C2A25" w:rsidRDefault="009F21B6" w:rsidP="002C2A25">
      <w:pPr>
        <w:numPr>
          <w:ilvl w:val="0"/>
          <w:numId w:val="39"/>
        </w:numPr>
        <w:spacing w:after="120"/>
        <w:rPr>
          <w:rFonts w:ascii="Calibri" w:hAnsi="Calibri" w:cs="Arial"/>
          <w:sz w:val="22"/>
          <w:szCs w:val="22"/>
        </w:rPr>
      </w:pPr>
      <w:r w:rsidRPr="00C86650">
        <w:rPr>
          <w:rFonts w:ascii="Calibri" w:hAnsi="Calibri" w:cs="Arial"/>
          <w:sz w:val="22"/>
          <w:szCs w:val="22"/>
        </w:rPr>
        <w:t>All families are provided with an enrolment pack which includes:</w:t>
      </w:r>
    </w:p>
    <w:p w14:paraId="0CB4F5C5" w14:textId="77777777" w:rsidR="002C2A25" w:rsidRDefault="00AD038C" w:rsidP="002C2A25">
      <w:pPr>
        <w:numPr>
          <w:ilvl w:val="1"/>
          <w:numId w:val="39"/>
        </w:numPr>
        <w:spacing w:after="120"/>
        <w:rPr>
          <w:rFonts w:ascii="Calibri" w:hAnsi="Calibri" w:cs="Arial"/>
          <w:sz w:val="22"/>
          <w:szCs w:val="22"/>
        </w:rPr>
      </w:pPr>
      <w:r>
        <w:rPr>
          <w:rFonts w:ascii="Calibri" w:hAnsi="Calibri" w:cs="Arial"/>
          <w:sz w:val="22"/>
          <w:szCs w:val="22"/>
        </w:rPr>
        <w:t>Letter which includes hyperlink for online enrolment</w:t>
      </w:r>
    </w:p>
    <w:p w14:paraId="0CB4F5C6" w14:textId="77777777" w:rsidR="002C2A25" w:rsidRDefault="009F21B6" w:rsidP="002C2A25">
      <w:pPr>
        <w:numPr>
          <w:ilvl w:val="1"/>
          <w:numId w:val="39"/>
        </w:numPr>
        <w:spacing w:after="120"/>
        <w:rPr>
          <w:rFonts w:ascii="Calibri" w:hAnsi="Calibri" w:cs="Arial"/>
          <w:sz w:val="22"/>
          <w:szCs w:val="22"/>
        </w:rPr>
      </w:pPr>
      <w:r w:rsidRPr="002C2A25">
        <w:rPr>
          <w:rFonts w:ascii="Calibri" w:hAnsi="Calibri" w:cs="Arial"/>
          <w:sz w:val="22"/>
          <w:szCs w:val="22"/>
          <w:lang w:val="en-US"/>
        </w:rPr>
        <w:t>Family handbook</w:t>
      </w:r>
    </w:p>
    <w:p w14:paraId="0CB4F5C7" w14:textId="77777777" w:rsidR="002C2A25" w:rsidRDefault="009F21B6" w:rsidP="002C2A25">
      <w:pPr>
        <w:numPr>
          <w:ilvl w:val="1"/>
          <w:numId w:val="39"/>
        </w:numPr>
        <w:spacing w:after="120"/>
        <w:rPr>
          <w:rFonts w:ascii="Calibri" w:hAnsi="Calibri" w:cs="Arial"/>
          <w:sz w:val="22"/>
          <w:szCs w:val="22"/>
        </w:rPr>
      </w:pPr>
      <w:r w:rsidRPr="002C2A25">
        <w:rPr>
          <w:rFonts w:ascii="Calibri" w:hAnsi="Calibri" w:cs="Arial"/>
          <w:sz w:val="22"/>
          <w:szCs w:val="22"/>
          <w:lang w:val="en-US"/>
        </w:rPr>
        <w:t>Asthma management form</w:t>
      </w:r>
    </w:p>
    <w:p w14:paraId="0CB4F5C8" w14:textId="77777777" w:rsidR="002C2A25" w:rsidRDefault="009F21B6" w:rsidP="002C2A25">
      <w:pPr>
        <w:numPr>
          <w:ilvl w:val="1"/>
          <w:numId w:val="39"/>
        </w:numPr>
        <w:spacing w:after="120"/>
        <w:rPr>
          <w:rFonts w:ascii="Calibri" w:hAnsi="Calibri" w:cs="Arial"/>
          <w:sz w:val="22"/>
          <w:szCs w:val="22"/>
        </w:rPr>
      </w:pPr>
      <w:r w:rsidRPr="002C2A25">
        <w:rPr>
          <w:rFonts w:ascii="Calibri" w:hAnsi="Calibri" w:cs="Arial"/>
          <w:sz w:val="22"/>
          <w:szCs w:val="22"/>
          <w:lang w:val="en-US"/>
        </w:rPr>
        <w:t>Direct Debit form</w:t>
      </w:r>
    </w:p>
    <w:p w14:paraId="0CB4F5C9" w14:textId="77777777" w:rsidR="002C2A25" w:rsidRDefault="00AD038C" w:rsidP="002C2A25">
      <w:pPr>
        <w:numPr>
          <w:ilvl w:val="1"/>
          <w:numId w:val="39"/>
        </w:numPr>
        <w:spacing w:after="120"/>
        <w:rPr>
          <w:rFonts w:ascii="Calibri" w:hAnsi="Calibri" w:cs="Arial"/>
          <w:sz w:val="22"/>
          <w:szCs w:val="22"/>
        </w:rPr>
      </w:pPr>
      <w:r>
        <w:rPr>
          <w:rFonts w:ascii="Calibri" w:hAnsi="Calibri" w:cs="Arial"/>
          <w:sz w:val="22"/>
          <w:szCs w:val="22"/>
        </w:rPr>
        <w:t>Authorisation form</w:t>
      </w:r>
    </w:p>
    <w:p w14:paraId="0CB4F5CA" w14:textId="77777777" w:rsidR="00AD038C" w:rsidRDefault="00AD038C" w:rsidP="002C2A25">
      <w:pPr>
        <w:numPr>
          <w:ilvl w:val="1"/>
          <w:numId w:val="39"/>
        </w:numPr>
        <w:spacing w:after="120"/>
        <w:rPr>
          <w:rFonts w:ascii="Calibri" w:hAnsi="Calibri" w:cs="Arial"/>
          <w:sz w:val="22"/>
          <w:szCs w:val="22"/>
        </w:rPr>
      </w:pPr>
      <w:r>
        <w:rPr>
          <w:rFonts w:ascii="Calibri" w:hAnsi="Calibri" w:cs="Arial"/>
          <w:sz w:val="22"/>
          <w:szCs w:val="22"/>
        </w:rPr>
        <w:t>All About Me form</w:t>
      </w:r>
    </w:p>
    <w:p w14:paraId="0CB4F5CB" w14:textId="77777777" w:rsidR="00AD038C" w:rsidRDefault="00AD038C" w:rsidP="002C2A25">
      <w:pPr>
        <w:numPr>
          <w:ilvl w:val="1"/>
          <w:numId w:val="39"/>
        </w:numPr>
        <w:spacing w:after="120"/>
        <w:rPr>
          <w:rFonts w:ascii="Calibri" w:hAnsi="Calibri" w:cs="Arial"/>
          <w:sz w:val="22"/>
          <w:szCs w:val="22"/>
        </w:rPr>
      </w:pPr>
      <w:r>
        <w:rPr>
          <w:rFonts w:ascii="Calibri" w:hAnsi="Calibri" w:cs="Arial"/>
          <w:sz w:val="22"/>
          <w:szCs w:val="22"/>
        </w:rPr>
        <w:t>Membership form</w:t>
      </w:r>
    </w:p>
    <w:p w14:paraId="0CB4F5CC" w14:textId="77777777" w:rsidR="002C2A25" w:rsidRDefault="00D26B04" w:rsidP="002C2A25">
      <w:pPr>
        <w:numPr>
          <w:ilvl w:val="1"/>
          <w:numId w:val="39"/>
        </w:numPr>
        <w:spacing w:after="120"/>
        <w:rPr>
          <w:rFonts w:ascii="Calibri" w:hAnsi="Calibri" w:cs="Arial"/>
          <w:sz w:val="22"/>
          <w:szCs w:val="22"/>
        </w:rPr>
      </w:pPr>
      <w:r w:rsidRPr="002C2A25">
        <w:rPr>
          <w:rFonts w:ascii="Calibri" w:hAnsi="Calibri" w:cs="Arial"/>
          <w:sz w:val="22"/>
          <w:szCs w:val="22"/>
          <w:lang w:val="en-US"/>
        </w:rPr>
        <w:t>‘My Time, Our Place’ information brochure</w:t>
      </w:r>
    </w:p>
    <w:p w14:paraId="0CB4F5CD" w14:textId="77777777" w:rsidR="00AD038C" w:rsidRDefault="00D26B04" w:rsidP="002C2A25">
      <w:pPr>
        <w:numPr>
          <w:ilvl w:val="0"/>
          <w:numId w:val="39"/>
        </w:numPr>
        <w:spacing w:after="120"/>
        <w:rPr>
          <w:rFonts w:ascii="Calibri" w:hAnsi="Calibri" w:cs="Arial"/>
          <w:sz w:val="22"/>
          <w:szCs w:val="22"/>
          <w:lang w:val="en-US"/>
        </w:rPr>
      </w:pPr>
      <w:r w:rsidRPr="002C2A25">
        <w:rPr>
          <w:rFonts w:ascii="Calibri" w:hAnsi="Calibri" w:cs="Arial"/>
          <w:sz w:val="22"/>
          <w:szCs w:val="22"/>
          <w:lang w:val="en-US"/>
        </w:rPr>
        <w:t>If a child is subject to an access order or agreement the service must have a copy on record plus any subsequent amendments registered by the court.  Evidence of court orders or agreements will be considered part of the enrolment.</w:t>
      </w:r>
    </w:p>
    <w:p w14:paraId="0CB4F5CE" w14:textId="7402A200" w:rsidR="00D26B04" w:rsidRPr="002C2A25" w:rsidRDefault="00AD038C" w:rsidP="002C2A25">
      <w:pPr>
        <w:numPr>
          <w:ilvl w:val="0"/>
          <w:numId w:val="39"/>
        </w:numPr>
        <w:spacing w:after="120"/>
        <w:rPr>
          <w:rFonts w:ascii="Calibri" w:hAnsi="Calibri" w:cs="Arial"/>
          <w:sz w:val="22"/>
          <w:szCs w:val="22"/>
          <w:lang w:val="en-US"/>
        </w:rPr>
      </w:pPr>
      <w:r>
        <w:rPr>
          <w:rFonts w:ascii="Calibri" w:hAnsi="Calibri" w:cs="Arial"/>
          <w:sz w:val="22"/>
          <w:szCs w:val="22"/>
          <w:lang w:val="en-US"/>
        </w:rPr>
        <w:t xml:space="preserve">Educators will use the enrolment process as a way to find out information about the child in regards to their likes, dislikes, strengths, interests, needs etc. the </w:t>
      </w:r>
      <w:r w:rsidR="002E6CFA">
        <w:rPr>
          <w:rFonts w:ascii="Calibri" w:hAnsi="Calibri" w:cs="Arial"/>
          <w:sz w:val="22"/>
          <w:szCs w:val="22"/>
          <w:lang w:val="en-US"/>
        </w:rPr>
        <w:t>service will</w:t>
      </w:r>
      <w:r>
        <w:rPr>
          <w:rFonts w:ascii="Calibri" w:hAnsi="Calibri" w:cs="Arial"/>
          <w:sz w:val="22"/>
          <w:szCs w:val="22"/>
          <w:lang w:val="en-US"/>
        </w:rPr>
        <w:t xml:space="preserve"> use this information to make the child fee safe and comfortable during </w:t>
      </w:r>
      <w:r w:rsidR="002E6CFA">
        <w:rPr>
          <w:rFonts w:ascii="Calibri" w:hAnsi="Calibri" w:cs="Arial"/>
          <w:sz w:val="22"/>
          <w:szCs w:val="22"/>
          <w:lang w:val="en-US"/>
        </w:rPr>
        <w:t>their</w:t>
      </w:r>
      <w:r>
        <w:rPr>
          <w:rFonts w:ascii="Calibri" w:hAnsi="Calibri" w:cs="Arial"/>
          <w:sz w:val="22"/>
          <w:szCs w:val="22"/>
          <w:lang w:val="en-US"/>
        </w:rPr>
        <w:t xml:space="preserve"> time in the service, </w:t>
      </w:r>
      <w:r w:rsidR="002E6CFA">
        <w:rPr>
          <w:rFonts w:ascii="Calibri" w:hAnsi="Calibri" w:cs="Arial"/>
          <w:sz w:val="22"/>
          <w:szCs w:val="22"/>
          <w:lang w:val="en-US"/>
        </w:rPr>
        <w:t>particularly</w:t>
      </w:r>
      <w:r>
        <w:rPr>
          <w:rFonts w:ascii="Calibri" w:hAnsi="Calibri" w:cs="Arial"/>
          <w:sz w:val="22"/>
          <w:szCs w:val="22"/>
          <w:lang w:val="en-US"/>
        </w:rPr>
        <w:t xml:space="preserve"> when hey are new to the service.</w:t>
      </w:r>
      <w:r w:rsidR="008D250F">
        <w:rPr>
          <w:rFonts w:ascii="Calibri" w:hAnsi="Calibri" w:cs="Arial"/>
          <w:sz w:val="22"/>
          <w:szCs w:val="22"/>
          <w:lang w:val="en-US"/>
        </w:rPr>
        <w:br/>
      </w:r>
    </w:p>
    <w:p w14:paraId="0CB4F5D0" w14:textId="77777777" w:rsidR="009F21B6" w:rsidRPr="00FB2F0B" w:rsidRDefault="009F21B6" w:rsidP="00FB2F0B">
      <w:pPr>
        <w:numPr>
          <w:ilvl w:val="0"/>
          <w:numId w:val="35"/>
        </w:numPr>
        <w:spacing w:after="120"/>
        <w:rPr>
          <w:rFonts w:ascii="Calibri" w:hAnsi="Calibri" w:cs="Arial"/>
          <w:b/>
          <w:sz w:val="22"/>
          <w:szCs w:val="22"/>
        </w:rPr>
      </w:pPr>
      <w:r w:rsidRPr="009F21B6">
        <w:rPr>
          <w:rFonts w:ascii="Calibri" w:hAnsi="Calibri" w:cs="Arial"/>
          <w:b/>
          <w:sz w:val="22"/>
          <w:szCs w:val="22"/>
        </w:rPr>
        <w:t>Attendance and enrolment records</w:t>
      </w:r>
    </w:p>
    <w:p w14:paraId="0CB4F5D1" w14:textId="77777777" w:rsidR="002E6CFA" w:rsidRDefault="009F21B6" w:rsidP="002E6CFA">
      <w:pPr>
        <w:pStyle w:val="ColorfulList-Accent11"/>
        <w:numPr>
          <w:ilvl w:val="0"/>
          <w:numId w:val="40"/>
        </w:numPr>
        <w:spacing w:after="120" w:line="276" w:lineRule="auto"/>
        <w:contextualSpacing w:val="0"/>
        <w:rPr>
          <w:rFonts w:ascii="Calibri" w:hAnsi="Calibri" w:cs="Arial"/>
          <w:sz w:val="22"/>
          <w:szCs w:val="22"/>
          <w:lang w:val="en-US"/>
        </w:rPr>
      </w:pPr>
      <w:r w:rsidRPr="009F21B6">
        <w:rPr>
          <w:rFonts w:ascii="Calibri" w:hAnsi="Calibri" w:cs="Arial"/>
          <w:sz w:val="22"/>
          <w:szCs w:val="22"/>
          <w:lang w:val="en-US"/>
        </w:rPr>
        <w:t xml:space="preserve">Accurate attendance records will be kept, which:   </w:t>
      </w:r>
    </w:p>
    <w:p w14:paraId="0CB4F5D2" w14:textId="77777777" w:rsidR="002E6CFA" w:rsidRDefault="009F21B6" w:rsidP="002E6CFA">
      <w:pPr>
        <w:pStyle w:val="ColorfulList-Accent11"/>
        <w:numPr>
          <w:ilvl w:val="1"/>
          <w:numId w:val="40"/>
        </w:numPr>
        <w:spacing w:after="120" w:line="276" w:lineRule="auto"/>
        <w:contextualSpacing w:val="0"/>
        <w:rPr>
          <w:rFonts w:ascii="Calibri" w:hAnsi="Calibri" w:cs="Arial"/>
          <w:sz w:val="22"/>
          <w:szCs w:val="22"/>
          <w:lang w:val="en-US"/>
        </w:rPr>
      </w:pPr>
      <w:r w:rsidRPr="002E6CFA">
        <w:rPr>
          <w:rFonts w:ascii="Calibri" w:hAnsi="Calibri" w:cs="Arial"/>
          <w:sz w:val="22"/>
          <w:szCs w:val="22"/>
          <w:lang w:val="en-US"/>
        </w:rPr>
        <w:t>Records the full name of each child attending the service</w:t>
      </w:r>
    </w:p>
    <w:p w14:paraId="0CB4F5D3" w14:textId="77777777" w:rsidR="002E6CFA" w:rsidRDefault="009F21B6" w:rsidP="002E6CFA">
      <w:pPr>
        <w:pStyle w:val="ColorfulList-Accent11"/>
        <w:numPr>
          <w:ilvl w:val="1"/>
          <w:numId w:val="40"/>
        </w:numPr>
        <w:spacing w:after="120" w:line="276" w:lineRule="auto"/>
        <w:contextualSpacing w:val="0"/>
        <w:rPr>
          <w:rFonts w:ascii="Calibri" w:hAnsi="Calibri" w:cs="Arial"/>
          <w:sz w:val="22"/>
          <w:szCs w:val="22"/>
          <w:lang w:val="en-US"/>
        </w:rPr>
      </w:pPr>
      <w:r w:rsidRPr="002E6CFA">
        <w:rPr>
          <w:rFonts w:ascii="Calibri" w:hAnsi="Calibri" w:cs="Arial"/>
          <w:sz w:val="22"/>
          <w:szCs w:val="22"/>
          <w:lang w:val="en-US"/>
        </w:rPr>
        <w:t>Records the date and time each child arrives and departs</w:t>
      </w:r>
    </w:p>
    <w:p w14:paraId="0CB4F5D4" w14:textId="77777777" w:rsidR="002E6CFA" w:rsidRDefault="009F21B6" w:rsidP="002E6CFA">
      <w:pPr>
        <w:pStyle w:val="ColorfulList-Accent11"/>
        <w:numPr>
          <w:ilvl w:val="1"/>
          <w:numId w:val="40"/>
        </w:numPr>
        <w:spacing w:after="120" w:line="276" w:lineRule="auto"/>
        <w:contextualSpacing w:val="0"/>
        <w:rPr>
          <w:rFonts w:ascii="Calibri" w:hAnsi="Calibri" w:cs="Arial"/>
          <w:sz w:val="22"/>
          <w:szCs w:val="22"/>
          <w:lang w:val="en-US"/>
        </w:rPr>
      </w:pPr>
      <w:r w:rsidRPr="002E6CFA">
        <w:rPr>
          <w:rFonts w:ascii="Calibri" w:hAnsi="Calibri" w:cs="Arial"/>
          <w:sz w:val="22"/>
          <w:szCs w:val="22"/>
          <w:lang w:val="en-US"/>
        </w:rPr>
        <w:t xml:space="preserve">Is </w:t>
      </w:r>
      <w:r w:rsidR="002E6CFA">
        <w:rPr>
          <w:rFonts w:ascii="Calibri" w:hAnsi="Calibri" w:cs="Arial"/>
          <w:sz w:val="22"/>
          <w:szCs w:val="22"/>
          <w:lang w:val="en-US"/>
        </w:rPr>
        <w:t xml:space="preserve">digitally </w:t>
      </w:r>
      <w:r w:rsidRPr="002E6CFA">
        <w:rPr>
          <w:rFonts w:ascii="Calibri" w:hAnsi="Calibri" w:cs="Arial"/>
          <w:sz w:val="22"/>
          <w:szCs w:val="22"/>
          <w:lang w:val="en-US"/>
        </w:rPr>
        <w:t>signed on the child’s arrival and departure by either:</w:t>
      </w:r>
    </w:p>
    <w:p w14:paraId="0CB4F5D5" w14:textId="77777777" w:rsidR="002E6CFA" w:rsidRDefault="009F21B6" w:rsidP="002E6CFA">
      <w:pPr>
        <w:pStyle w:val="ColorfulList-Accent11"/>
        <w:numPr>
          <w:ilvl w:val="2"/>
          <w:numId w:val="40"/>
        </w:numPr>
        <w:spacing w:after="120" w:line="276" w:lineRule="auto"/>
        <w:contextualSpacing w:val="0"/>
        <w:rPr>
          <w:rFonts w:ascii="Calibri" w:hAnsi="Calibri" w:cs="Arial"/>
          <w:sz w:val="22"/>
          <w:szCs w:val="22"/>
          <w:lang w:val="en-US"/>
        </w:rPr>
      </w:pPr>
      <w:r w:rsidRPr="002E6CFA">
        <w:rPr>
          <w:rFonts w:ascii="Calibri" w:hAnsi="Calibri" w:cs="Arial"/>
          <w:sz w:val="22"/>
          <w:szCs w:val="22"/>
          <w:lang w:val="en-US"/>
        </w:rPr>
        <w:lastRenderedPageBreak/>
        <w:t>The person who delivers or collects the child</w:t>
      </w:r>
    </w:p>
    <w:p w14:paraId="0CB4F5D6" w14:textId="77777777" w:rsidR="002E6CFA" w:rsidRDefault="009F21B6" w:rsidP="002E6CFA">
      <w:pPr>
        <w:pStyle w:val="ColorfulList-Accent11"/>
        <w:numPr>
          <w:ilvl w:val="2"/>
          <w:numId w:val="40"/>
        </w:numPr>
        <w:spacing w:after="120" w:line="276" w:lineRule="auto"/>
        <w:contextualSpacing w:val="0"/>
        <w:rPr>
          <w:rFonts w:ascii="Calibri" w:hAnsi="Calibri" w:cs="Arial"/>
          <w:sz w:val="22"/>
          <w:szCs w:val="22"/>
          <w:lang w:val="en-US"/>
        </w:rPr>
      </w:pPr>
      <w:r w:rsidRPr="002E6CFA">
        <w:rPr>
          <w:rFonts w:ascii="Calibri" w:hAnsi="Calibri" w:cs="Arial"/>
          <w:sz w:val="22"/>
          <w:szCs w:val="22"/>
          <w:lang w:val="en-US"/>
        </w:rPr>
        <w:t>The Nominated Supervisor or an educator (Regulation 158); and</w:t>
      </w:r>
    </w:p>
    <w:p w14:paraId="0CB4F5D7" w14:textId="77777777" w:rsidR="009F21B6" w:rsidRPr="002E6CFA" w:rsidRDefault="009F21B6" w:rsidP="002E6CFA">
      <w:pPr>
        <w:pStyle w:val="ColorfulList-Accent11"/>
        <w:numPr>
          <w:ilvl w:val="1"/>
          <w:numId w:val="40"/>
        </w:numPr>
        <w:spacing w:after="120" w:line="276" w:lineRule="auto"/>
        <w:contextualSpacing w:val="0"/>
        <w:rPr>
          <w:rFonts w:ascii="Calibri" w:hAnsi="Calibri" w:cs="Arial"/>
          <w:sz w:val="22"/>
          <w:szCs w:val="22"/>
          <w:lang w:val="en-US"/>
        </w:rPr>
      </w:pPr>
      <w:r w:rsidRPr="002E6CFA">
        <w:rPr>
          <w:rFonts w:ascii="Calibri" w:hAnsi="Calibri" w:cs="Arial"/>
          <w:sz w:val="22"/>
          <w:szCs w:val="22"/>
          <w:lang w:val="en-US"/>
        </w:rPr>
        <w:t>Meet the requirements of the Child Care Management System (CCMS)</w:t>
      </w:r>
    </w:p>
    <w:p w14:paraId="0CB4F5D8" w14:textId="77777777" w:rsidR="009F21B6" w:rsidRPr="009F21B6" w:rsidRDefault="009F21B6" w:rsidP="002E6CFA">
      <w:pPr>
        <w:pStyle w:val="ColorfulList-Accent11"/>
        <w:numPr>
          <w:ilvl w:val="0"/>
          <w:numId w:val="40"/>
        </w:numPr>
        <w:spacing w:after="120"/>
        <w:contextualSpacing w:val="0"/>
        <w:rPr>
          <w:rFonts w:ascii="Calibri" w:hAnsi="Calibri" w:cs="Arial"/>
          <w:sz w:val="22"/>
          <w:szCs w:val="22"/>
          <w:lang w:val="en-US"/>
        </w:rPr>
      </w:pPr>
      <w:r w:rsidRPr="009F21B6">
        <w:rPr>
          <w:rFonts w:ascii="Calibri" w:hAnsi="Calibri" w:cs="Arial"/>
          <w:sz w:val="22"/>
          <w:szCs w:val="22"/>
          <w:lang w:val="en-US"/>
        </w:rPr>
        <w:t>An enrolment record for each child will be kept at the service which includes all details outlined in Regulations 160, 161 and 162.</w:t>
      </w:r>
    </w:p>
    <w:p w14:paraId="0CB4F5D9" w14:textId="77777777" w:rsidR="009F21B6" w:rsidRPr="009F21B6" w:rsidRDefault="009F21B6" w:rsidP="00FB2F0B">
      <w:pPr>
        <w:pStyle w:val="Heading1"/>
        <w:rPr>
          <w:rFonts w:ascii="Calibri" w:hAnsi="Calibri" w:cs="Arial"/>
          <w:b w:val="0"/>
          <w:kern w:val="0"/>
          <w:sz w:val="22"/>
          <w:szCs w:val="22"/>
          <w:lang w:val="en-US"/>
        </w:rPr>
      </w:pPr>
    </w:p>
    <w:p w14:paraId="0CB4F5DA" w14:textId="77777777" w:rsidR="009F21B6" w:rsidRPr="009F21B6" w:rsidRDefault="009F21B6" w:rsidP="00FB2F0B">
      <w:pPr>
        <w:pStyle w:val="Heading1"/>
        <w:numPr>
          <w:ilvl w:val="0"/>
          <w:numId w:val="35"/>
        </w:numPr>
        <w:rPr>
          <w:rFonts w:ascii="Calibri" w:hAnsi="Calibri" w:cs="Arial"/>
          <w:kern w:val="0"/>
          <w:sz w:val="22"/>
          <w:szCs w:val="22"/>
          <w:lang w:val="en-US"/>
        </w:rPr>
      </w:pPr>
      <w:r w:rsidRPr="009F21B6">
        <w:rPr>
          <w:rFonts w:ascii="Calibri" w:hAnsi="Calibri" w:cs="Arial"/>
          <w:kern w:val="0"/>
          <w:sz w:val="22"/>
          <w:szCs w:val="22"/>
          <w:lang w:val="en-US"/>
        </w:rPr>
        <w:t>Child’s attendance once enrolled</w:t>
      </w:r>
      <w:r w:rsidR="00D26B04">
        <w:rPr>
          <w:rFonts w:ascii="Calibri" w:hAnsi="Calibri" w:cs="Arial"/>
          <w:kern w:val="0"/>
          <w:sz w:val="22"/>
          <w:szCs w:val="22"/>
          <w:lang w:val="en-US"/>
        </w:rPr>
        <w:t xml:space="preserve"> (bookings)</w:t>
      </w:r>
    </w:p>
    <w:p w14:paraId="0CB4F5DB" w14:textId="77777777" w:rsidR="009F21B6" w:rsidRPr="009F21B6" w:rsidRDefault="009F21B6" w:rsidP="002E6CFA">
      <w:pPr>
        <w:pStyle w:val="ColorfulList-Accent11"/>
        <w:numPr>
          <w:ilvl w:val="0"/>
          <w:numId w:val="41"/>
        </w:numPr>
        <w:spacing w:after="120"/>
        <w:contextualSpacing w:val="0"/>
        <w:rPr>
          <w:rFonts w:ascii="Calibri" w:hAnsi="Calibri" w:cs="Arial"/>
          <w:sz w:val="22"/>
          <w:szCs w:val="22"/>
          <w:lang w:val="en-US"/>
        </w:rPr>
      </w:pPr>
      <w:r w:rsidRPr="009F21B6">
        <w:rPr>
          <w:rFonts w:ascii="Calibri" w:hAnsi="Calibri" w:cs="Arial"/>
          <w:sz w:val="22"/>
          <w:szCs w:val="22"/>
          <w:lang w:val="en-US"/>
        </w:rPr>
        <w:t xml:space="preserve">The service’s responsibility for the child begins when placed in the </w:t>
      </w:r>
      <w:r w:rsidR="00636871">
        <w:rPr>
          <w:rFonts w:ascii="Calibri" w:hAnsi="Calibri" w:cs="Arial"/>
          <w:sz w:val="22"/>
          <w:szCs w:val="22"/>
          <w:lang w:val="en-US"/>
        </w:rPr>
        <w:t>educator’s</w:t>
      </w:r>
      <w:r w:rsidRPr="009F21B6">
        <w:rPr>
          <w:rFonts w:ascii="Calibri" w:hAnsi="Calibri" w:cs="Arial"/>
          <w:sz w:val="22"/>
          <w:szCs w:val="22"/>
          <w:lang w:val="en-US"/>
        </w:rPr>
        <w:t xml:space="preserve"> care by parent or guardian, or when they arrive from school for the afternoon session.  If a child is to be absent on a day they are normally booked, the family must notify the service as soon as possible. The rules for Allowable Absences under CCMS will be followed in relation to all absences.</w:t>
      </w:r>
    </w:p>
    <w:p w14:paraId="0CB4F5DC" w14:textId="77777777" w:rsidR="009F21B6" w:rsidRPr="009F21B6" w:rsidRDefault="009F21B6" w:rsidP="002E6CFA">
      <w:pPr>
        <w:pStyle w:val="ColorfulList-Accent11"/>
        <w:numPr>
          <w:ilvl w:val="0"/>
          <w:numId w:val="41"/>
        </w:numPr>
        <w:spacing w:after="120"/>
        <w:contextualSpacing w:val="0"/>
        <w:rPr>
          <w:rFonts w:ascii="Calibri" w:hAnsi="Calibri" w:cs="Arial"/>
          <w:sz w:val="22"/>
          <w:szCs w:val="22"/>
          <w:lang w:val="en-US"/>
        </w:rPr>
      </w:pPr>
      <w:r w:rsidRPr="009F21B6">
        <w:rPr>
          <w:rFonts w:ascii="Calibri" w:hAnsi="Calibri" w:cs="Arial"/>
          <w:sz w:val="22"/>
          <w:szCs w:val="22"/>
          <w:lang w:val="en-US"/>
        </w:rPr>
        <w:t>If a child who is enrolled with the service, but is not on the Roll for a particular day, arrives at the service, the Nominated Supervisor</w:t>
      </w:r>
      <w:r w:rsidR="00636871">
        <w:rPr>
          <w:rFonts w:ascii="Calibri" w:hAnsi="Calibri" w:cs="Arial"/>
          <w:sz w:val="22"/>
          <w:szCs w:val="22"/>
          <w:lang w:val="en-US"/>
        </w:rPr>
        <w:t xml:space="preserve"> or Responsible Person </w:t>
      </w:r>
      <w:r w:rsidRPr="009F21B6">
        <w:rPr>
          <w:rFonts w:ascii="Calibri" w:hAnsi="Calibri" w:cs="Arial"/>
          <w:sz w:val="22"/>
          <w:szCs w:val="22"/>
          <w:lang w:val="en-US"/>
        </w:rPr>
        <w:t xml:space="preserve">will be contacted immediately to see if the child has been booked in for the day. </w:t>
      </w:r>
    </w:p>
    <w:p w14:paraId="0CB4F5DD" w14:textId="77777777" w:rsidR="00D26B04" w:rsidRPr="00D26B04" w:rsidRDefault="009F21B6" w:rsidP="002E6CFA">
      <w:pPr>
        <w:pStyle w:val="ColorfulList-Accent11"/>
        <w:numPr>
          <w:ilvl w:val="0"/>
          <w:numId w:val="41"/>
        </w:numPr>
        <w:spacing w:after="120"/>
        <w:contextualSpacing w:val="0"/>
        <w:rPr>
          <w:rFonts w:ascii="Calibri" w:hAnsi="Calibri" w:cs="Arial"/>
          <w:sz w:val="22"/>
          <w:szCs w:val="22"/>
          <w:lang w:val="en-US"/>
        </w:rPr>
      </w:pPr>
      <w:r w:rsidRPr="009F21B6">
        <w:rPr>
          <w:rFonts w:ascii="Calibri" w:hAnsi="Calibri" w:cs="Arial"/>
          <w:sz w:val="22"/>
          <w:szCs w:val="22"/>
          <w:lang w:val="en-US"/>
        </w:rPr>
        <w:t>If a child has not been enrolled they must not be taken into care under any circumstances.  In this case, please contact the school and/or child’s parents (if possible) immediately.</w:t>
      </w:r>
    </w:p>
    <w:p w14:paraId="0CB4F5DE" w14:textId="77777777" w:rsidR="00D26B04" w:rsidRPr="00FB2F0B" w:rsidRDefault="00D26B04" w:rsidP="002E6CFA">
      <w:pPr>
        <w:numPr>
          <w:ilvl w:val="0"/>
          <w:numId w:val="41"/>
        </w:numPr>
        <w:spacing w:after="120"/>
        <w:rPr>
          <w:rFonts w:ascii="Calibri" w:hAnsi="Calibri" w:cs="Arial"/>
          <w:sz w:val="22"/>
          <w:szCs w:val="22"/>
        </w:rPr>
      </w:pPr>
      <w:r w:rsidRPr="00C86650">
        <w:rPr>
          <w:rFonts w:ascii="Calibri" w:hAnsi="Calibri" w:cs="Arial"/>
          <w:sz w:val="22"/>
          <w:szCs w:val="22"/>
        </w:rPr>
        <w:t xml:space="preserve">A separate booking form must be completed for each vacation care.  </w:t>
      </w:r>
      <w:r w:rsidRPr="00C86650">
        <w:rPr>
          <w:rFonts w:ascii="Calibri" w:hAnsi="Calibri" w:cs="Arial"/>
          <w:sz w:val="22"/>
          <w:szCs w:val="22"/>
          <w:u w:val="single"/>
        </w:rPr>
        <w:t xml:space="preserve">Bookings can only be made via the vacation care booking forms.  </w:t>
      </w:r>
    </w:p>
    <w:p w14:paraId="0CB4F5DF" w14:textId="77777777" w:rsidR="00D26B04" w:rsidRPr="00D26B04" w:rsidRDefault="00D26B04" w:rsidP="002E6CFA">
      <w:pPr>
        <w:pStyle w:val="ColorfulList-Accent11"/>
        <w:numPr>
          <w:ilvl w:val="0"/>
          <w:numId w:val="41"/>
        </w:numPr>
        <w:spacing w:after="120"/>
        <w:contextualSpacing w:val="0"/>
        <w:rPr>
          <w:rFonts w:ascii="Calibri" w:hAnsi="Calibri" w:cs="Arial"/>
          <w:sz w:val="22"/>
          <w:szCs w:val="22"/>
          <w:lang w:val="en-US"/>
        </w:rPr>
      </w:pPr>
      <w:r w:rsidRPr="00D26B04">
        <w:rPr>
          <w:rFonts w:ascii="Calibri" w:hAnsi="Calibri" w:cs="Arial"/>
          <w:sz w:val="22"/>
          <w:szCs w:val="22"/>
          <w:lang w:val="en-US"/>
        </w:rPr>
        <w:t>Permanent bookings for before and after school care can be made using the enrolment forms upon original enrolment at the centre.  Any changes or cancellations to permanent bookings must be made using the Booking Form</w:t>
      </w:r>
      <w:r w:rsidR="00636871">
        <w:rPr>
          <w:rFonts w:ascii="Calibri" w:hAnsi="Calibri" w:cs="Arial"/>
          <w:sz w:val="22"/>
          <w:szCs w:val="22"/>
          <w:lang w:val="en-US"/>
        </w:rPr>
        <w:t xml:space="preserve"> or email</w:t>
      </w:r>
      <w:r w:rsidRPr="00D26B04">
        <w:rPr>
          <w:rFonts w:ascii="Calibri" w:hAnsi="Calibri" w:cs="Arial"/>
          <w:sz w:val="22"/>
          <w:szCs w:val="22"/>
          <w:lang w:val="en-US"/>
        </w:rPr>
        <w:t xml:space="preserve"> with at least one weeks notice.</w:t>
      </w:r>
    </w:p>
    <w:p w14:paraId="0CB4F5E0" w14:textId="77777777" w:rsidR="00D26B04" w:rsidRPr="00D26B04" w:rsidRDefault="00D26B04" w:rsidP="002E6CFA">
      <w:pPr>
        <w:pStyle w:val="ColorfulList-Accent11"/>
        <w:numPr>
          <w:ilvl w:val="0"/>
          <w:numId w:val="41"/>
        </w:numPr>
        <w:spacing w:after="120"/>
        <w:contextualSpacing w:val="0"/>
        <w:rPr>
          <w:rFonts w:ascii="Calibri" w:hAnsi="Calibri" w:cs="Arial"/>
          <w:sz w:val="22"/>
          <w:szCs w:val="22"/>
          <w:lang w:val="en-US"/>
        </w:rPr>
      </w:pPr>
      <w:r w:rsidRPr="00D26B04">
        <w:rPr>
          <w:rFonts w:ascii="Calibri" w:hAnsi="Calibri" w:cs="Arial"/>
          <w:sz w:val="22"/>
          <w:szCs w:val="22"/>
          <w:lang w:val="en-US"/>
        </w:rPr>
        <w:t>It is not possible to swap days of permanent bookings during the week, however a casual booking may be made for any extra day of care required.</w:t>
      </w:r>
    </w:p>
    <w:p w14:paraId="0CB4F5E1" w14:textId="77777777" w:rsidR="00D26B04" w:rsidRPr="00D26B04" w:rsidRDefault="00D26B04" w:rsidP="002E6CFA">
      <w:pPr>
        <w:pStyle w:val="ColorfulList-Accent11"/>
        <w:numPr>
          <w:ilvl w:val="0"/>
          <w:numId w:val="41"/>
        </w:numPr>
        <w:spacing w:after="120"/>
        <w:contextualSpacing w:val="0"/>
        <w:rPr>
          <w:rFonts w:ascii="Calibri" w:hAnsi="Calibri" w:cs="Arial"/>
          <w:sz w:val="22"/>
          <w:szCs w:val="22"/>
          <w:lang w:val="en-US"/>
        </w:rPr>
      </w:pPr>
      <w:r w:rsidRPr="00D26B04">
        <w:rPr>
          <w:rFonts w:ascii="Calibri" w:hAnsi="Calibri" w:cs="Arial"/>
          <w:sz w:val="22"/>
          <w:szCs w:val="22"/>
          <w:lang w:val="en-US"/>
        </w:rPr>
        <w:t>Casual bookings can be made by phone, email or in person and a day’s notice must be given.  Casual bookings are subject to availability.</w:t>
      </w:r>
    </w:p>
    <w:p w14:paraId="0CB4F5E3" w14:textId="68FC4D22" w:rsidR="009F21B6" w:rsidRPr="00FA44F7" w:rsidRDefault="00D26B04" w:rsidP="00FA44F7">
      <w:pPr>
        <w:pStyle w:val="ColorfulList-Accent11"/>
        <w:numPr>
          <w:ilvl w:val="0"/>
          <w:numId w:val="41"/>
        </w:numPr>
        <w:spacing w:after="120"/>
        <w:contextualSpacing w:val="0"/>
        <w:rPr>
          <w:rFonts w:ascii="Calibri" w:hAnsi="Calibri" w:cs="Arial"/>
          <w:sz w:val="22"/>
          <w:szCs w:val="22"/>
          <w:lang w:val="en-US"/>
        </w:rPr>
      </w:pPr>
      <w:r w:rsidRPr="00D26B04">
        <w:rPr>
          <w:rFonts w:ascii="Calibri" w:hAnsi="Calibri" w:cs="Arial"/>
          <w:sz w:val="22"/>
          <w:szCs w:val="22"/>
          <w:lang w:val="en-US"/>
        </w:rPr>
        <w:t>For reasons of extended leave such as holidays or relatives visiting, a temporary cancellation of a permanent booking can be made.  This is done using the Extended Leave form</w:t>
      </w:r>
      <w:r w:rsidR="00572768">
        <w:rPr>
          <w:rFonts w:ascii="Calibri" w:hAnsi="Calibri" w:cs="Arial"/>
          <w:sz w:val="22"/>
          <w:szCs w:val="22"/>
          <w:lang w:val="en-US"/>
        </w:rPr>
        <w:t xml:space="preserve"> or email</w:t>
      </w:r>
      <w:r w:rsidRPr="00D26B04">
        <w:rPr>
          <w:rFonts w:ascii="Calibri" w:hAnsi="Calibri" w:cs="Arial"/>
          <w:sz w:val="22"/>
          <w:szCs w:val="22"/>
          <w:lang w:val="en-US"/>
        </w:rPr>
        <w:t>.  This is only possible for periods of leave greater than one week.  Families will not be charged for this period.</w:t>
      </w:r>
      <w:r w:rsidR="00FA44F7">
        <w:rPr>
          <w:rFonts w:ascii="Calibri" w:hAnsi="Calibri" w:cs="Arial"/>
          <w:sz w:val="22"/>
          <w:szCs w:val="22"/>
          <w:lang w:val="en-US"/>
        </w:rPr>
        <w:br/>
      </w:r>
    </w:p>
    <w:p w14:paraId="0CB4F5E4" w14:textId="77777777" w:rsidR="009F21B6" w:rsidRPr="009F21B6" w:rsidRDefault="009F21B6" w:rsidP="00FB2F0B">
      <w:pPr>
        <w:pStyle w:val="Heading1"/>
        <w:numPr>
          <w:ilvl w:val="0"/>
          <w:numId w:val="35"/>
        </w:numPr>
        <w:rPr>
          <w:rFonts w:ascii="Calibri" w:hAnsi="Calibri" w:cs="Arial"/>
          <w:kern w:val="0"/>
          <w:sz w:val="22"/>
          <w:szCs w:val="22"/>
          <w:lang w:val="en-US"/>
        </w:rPr>
      </w:pPr>
      <w:r w:rsidRPr="009F21B6">
        <w:rPr>
          <w:rFonts w:ascii="Calibri" w:hAnsi="Calibri" w:cs="Arial"/>
          <w:kern w:val="0"/>
          <w:sz w:val="22"/>
          <w:szCs w:val="22"/>
          <w:lang w:val="en-US"/>
        </w:rPr>
        <w:t>Cancellation of enrolment</w:t>
      </w:r>
    </w:p>
    <w:p w14:paraId="0CB4F5E5" w14:textId="77777777" w:rsidR="00572768" w:rsidRDefault="009F21B6" w:rsidP="00572768">
      <w:pPr>
        <w:pStyle w:val="ColorfulList-Accent11"/>
        <w:numPr>
          <w:ilvl w:val="0"/>
          <w:numId w:val="42"/>
        </w:numPr>
        <w:spacing w:after="120"/>
        <w:contextualSpacing w:val="0"/>
        <w:rPr>
          <w:rFonts w:ascii="Calibri" w:hAnsi="Calibri" w:cs="Arial"/>
          <w:sz w:val="22"/>
          <w:szCs w:val="22"/>
          <w:lang w:val="en-US"/>
        </w:rPr>
      </w:pPr>
      <w:r w:rsidRPr="009F21B6">
        <w:rPr>
          <w:rFonts w:ascii="Calibri" w:hAnsi="Calibri" w:cs="Arial"/>
          <w:sz w:val="22"/>
          <w:szCs w:val="22"/>
          <w:lang w:val="en-US"/>
        </w:rPr>
        <w:t>Cancellation of an enrolment may be initiated in two different situations:</w:t>
      </w:r>
    </w:p>
    <w:p w14:paraId="0CB4F5E6" w14:textId="77777777" w:rsidR="00572768" w:rsidRDefault="009F21B6" w:rsidP="00572768">
      <w:pPr>
        <w:pStyle w:val="ColorfulList-Accent11"/>
        <w:numPr>
          <w:ilvl w:val="1"/>
          <w:numId w:val="42"/>
        </w:numPr>
        <w:spacing w:after="120"/>
        <w:contextualSpacing w:val="0"/>
        <w:rPr>
          <w:rFonts w:ascii="Calibri" w:hAnsi="Calibri" w:cs="Arial"/>
          <w:sz w:val="22"/>
          <w:szCs w:val="22"/>
          <w:lang w:val="en-US"/>
        </w:rPr>
      </w:pPr>
      <w:r w:rsidRPr="00572768">
        <w:rPr>
          <w:rFonts w:ascii="Calibri" w:hAnsi="Calibri" w:cs="Arial"/>
          <w:sz w:val="22"/>
          <w:szCs w:val="22"/>
          <w:lang w:val="en-US"/>
        </w:rPr>
        <w:t>A parent advises the service that no further care needs to be provided</w:t>
      </w:r>
    </w:p>
    <w:p w14:paraId="0CB4F5E7" w14:textId="77777777" w:rsidR="009F21B6" w:rsidRPr="00572768" w:rsidRDefault="009F21B6" w:rsidP="00572768">
      <w:pPr>
        <w:pStyle w:val="ColorfulList-Accent11"/>
        <w:numPr>
          <w:ilvl w:val="1"/>
          <w:numId w:val="42"/>
        </w:numPr>
        <w:spacing w:after="120"/>
        <w:contextualSpacing w:val="0"/>
        <w:rPr>
          <w:rFonts w:ascii="Calibri" w:hAnsi="Calibri" w:cs="Arial"/>
          <w:sz w:val="22"/>
          <w:szCs w:val="22"/>
          <w:lang w:val="en-US"/>
        </w:rPr>
      </w:pPr>
      <w:r w:rsidRPr="00572768">
        <w:rPr>
          <w:rFonts w:ascii="Calibri" w:hAnsi="Calibri" w:cs="Arial"/>
          <w:sz w:val="22"/>
          <w:szCs w:val="22"/>
          <w:lang w:val="en-US"/>
        </w:rPr>
        <w:t xml:space="preserve">The service identifies that care is no longer required or being provided </w:t>
      </w:r>
      <w:r w:rsidRPr="00572768">
        <w:rPr>
          <w:rFonts w:ascii="Calibri" w:hAnsi="Calibri" w:cs="Arial"/>
          <w:sz w:val="22"/>
          <w:szCs w:val="22"/>
          <w:lang w:val="en-US"/>
        </w:rPr>
        <w:br/>
        <w:t xml:space="preserve">(CCMS Ending Enrolments) </w:t>
      </w:r>
    </w:p>
    <w:p w14:paraId="0CB4F5E8" w14:textId="273E4775" w:rsidR="009F21B6" w:rsidRPr="009F21B6" w:rsidRDefault="009F21B6" w:rsidP="00572768">
      <w:pPr>
        <w:pStyle w:val="ColorfulList-Accent11"/>
        <w:numPr>
          <w:ilvl w:val="0"/>
          <w:numId w:val="42"/>
        </w:numPr>
        <w:spacing w:after="120"/>
        <w:contextualSpacing w:val="0"/>
        <w:rPr>
          <w:rFonts w:ascii="Calibri" w:hAnsi="Calibri" w:cs="Arial"/>
          <w:sz w:val="22"/>
          <w:szCs w:val="22"/>
          <w:lang w:val="en-US"/>
        </w:rPr>
      </w:pPr>
      <w:r w:rsidRPr="009F21B6">
        <w:rPr>
          <w:rFonts w:ascii="Calibri" w:hAnsi="Calibri" w:cs="Arial"/>
          <w:sz w:val="22"/>
          <w:szCs w:val="22"/>
          <w:lang w:val="en-US"/>
        </w:rPr>
        <w:t>The family must give two weeks</w:t>
      </w:r>
      <w:r w:rsidR="00111B7E">
        <w:rPr>
          <w:rFonts w:ascii="Calibri" w:hAnsi="Calibri" w:cs="Arial"/>
          <w:sz w:val="22"/>
          <w:szCs w:val="22"/>
          <w:lang w:val="en-US"/>
        </w:rPr>
        <w:t>’</w:t>
      </w:r>
      <w:r w:rsidRPr="009F21B6">
        <w:rPr>
          <w:rFonts w:ascii="Calibri" w:hAnsi="Calibri" w:cs="Arial"/>
          <w:sz w:val="22"/>
          <w:szCs w:val="22"/>
          <w:lang w:val="en-US"/>
        </w:rPr>
        <w:t xml:space="preserve"> notice if they wish to cancel a child’s enrolment</w:t>
      </w:r>
      <w:r w:rsidR="00D26B04">
        <w:rPr>
          <w:rFonts w:ascii="Calibri" w:hAnsi="Calibri" w:cs="Arial"/>
          <w:sz w:val="22"/>
          <w:szCs w:val="22"/>
          <w:lang w:val="en-US"/>
        </w:rPr>
        <w:t>.</w:t>
      </w:r>
    </w:p>
    <w:p w14:paraId="0CB4F5EA" w14:textId="46F0EA58" w:rsidR="009F21B6" w:rsidRPr="00FA44F7" w:rsidRDefault="009F21B6" w:rsidP="00FB2F0B">
      <w:pPr>
        <w:pStyle w:val="ColorfulList-Accent11"/>
        <w:numPr>
          <w:ilvl w:val="0"/>
          <w:numId w:val="42"/>
        </w:numPr>
        <w:spacing w:after="120"/>
        <w:contextualSpacing w:val="0"/>
        <w:rPr>
          <w:rFonts w:ascii="Calibri" w:hAnsi="Calibri" w:cs="Arial"/>
          <w:sz w:val="22"/>
          <w:szCs w:val="22"/>
          <w:lang w:val="en-US"/>
        </w:rPr>
      </w:pPr>
      <w:r w:rsidRPr="009F21B6">
        <w:rPr>
          <w:rFonts w:ascii="Calibri" w:hAnsi="Calibri" w:cs="Arial"/>
          <w:sz w:val="22"/>
          <w:szCs w:val="22"/>
          <w:lang w:val="en-US"/>
        </w:rPr>
        <w:t xml:space="preserve">CCMS guidelines will be followed once an enrolment is cancelled. </w:t>
      </w:r>
      <w:r w:rsidR="00FA44F7">
        <w:rPr>
          <w:rFonts w:ascii="Calibri" w:hAnsi="Calibri" w:cs="Arial"/>
          <w:sz w:val="22"/>
          <w:szCs w:val="22"/>
          <w:lang w:val="en-US"/>
        </w:rPr>
        <w:br/>
      </w:r>
    </w:p>
    <w:p w14:paraId="0CB4F5EB" w14:textId="77777777" w:rsidR="009F21B6" w:rsidRPr="009F21B6" w:rsidRDefault="009F21B6" w:rsidP="00FB2F0B">
      <w:pPr>
        <w:pStyle w:val="Heading1"/>
        <w:numPr>
          <w:ilvl w:val="0"/>
          <w:numId w:val="35"/>
        </w:numPr>
        <w:rPr>
          <w:rFonts w:ascii="Calibri" w:hAnsi="Calibri" w:cs="Arial"/>
          <w:kern w:val="0"/>
          <w:sz w:val="22"/>
          <w:szCs w:val="22"/>
          <w:lang w:val="en-US"/>
        </w:rPr>
      </w:pPr>
      <w:r w:rsidRPr="009F21B6">
        <w:rPr>
          <w:rFonts w:ascii="Calibri" w:hAnsi="Calibri" w:cs="Arial"/>
          <w:kern w:val="0"/>
          <w:sz w:val="22"/>
          <w:szCs w:val="22"/>
          <w:lang w:val="en-US"/>
        </w:rPr>
        <w:lastRenderedPageBreak/>
        <w:t>Confidentiality and storage of records</w:t>
      </w:r>
    </w:p>
    <w:p w14:paraId="0CB4F5ED" w14:textId="7BBFCBC6" w:rsidR="009F21B6" w:rsidRPr="00111B7E" w:rsidRDefault="009F21B6" w:rsidP="00FB2F0B">
      <w:pPr>
        <w:pStyle w:val="ColorfulList-Accent11"/>
        <w:numPr>
          <w:ilvl w:val="0"/>
          <w:numId w:val="43"/>
        </w:numPr>
        <w:spacing w:after="120"/>
        <w:contextualSpacing w:val="0"/>
        <w:rPr>
          <w:rFonts w:ascii="Calibri" w:hAnsi="Calibri" w:cs="Arial"/>
          <w:sz w:val="22"/>
          <w:szCs w:val="22"/>
          <w:lang w:val="en-US"/>
        </w:rPr>
      </w:pPr>
      <w:r w:rsidRPr="009F21B6">
        <w:rPr>
          <w:rFonts w:ascii="Calibri" w:hAnsi="Calibri" w:cs="Arial"/>
          <w:sz w:val="22"/>
          <w:szCs w:val="22"/>
          <w:lang w:val="en-US"/>
        </w:rPr>
        <w:t xml:space="preserve">Enrolment information will be kept in strict confidence according to the services Confidentiality Policy.  All enrolment records will be kept in a safe and secure place and kept for the period of time specified in the Regulations (Regulations 158, 159,160, 183).  </w:t>
      </w:r>
    </w:p>
    <w:p w14:paraId="0CB4F5EE" w14:textId="77777777" w:rsidR="009F21B6" w:rsidRPr="009F21B6" w:rsidRDefault="009F21B6" w:rsidP="00FB2F0B">
      <w:pPr>
        <w:pStyle w:val="Heading1"/>
        <w:numPr>
          <w:ilvl w:val="0"/>
          <w:numId w:val="35"/>
        </w:numPr>
        <w:rPr>
          <w:rFonts w:ascii="Calibri" w:hAnsi="Calibri" w:cs="Arial"/>
          <w:kern w:val="0"/>
          <w:sz w:val="22"/>
          <w:szCs w:val="22"/>
          <w:lang w:val="en-US"/>
        </w:rPr>
      </w:pPr>
      <w:r w:rsidRPr="009F21B6">
        <w:rPr>
          <w:rFonts w:ascii="Calibri" w:hAnsi="Calibri" w:cs="Arial"/>
          <w:kern w:val="0"/>
          <w:sz w:val="22"/>
          <w:szCs w:val="22"/>
          <w:lang w:val="en-US"/>
        </w:rPr>
        <w:t>Orientation</w:t>
      </w:r>
    </w:p>
    <w:p w14:paraId="0CB4F5EF" w14:textId="77777777" w:rsidR="009F21B6" w:rsidRPr="009F21B6" w:rsidRDefault="009F21B6" w:rsidP="00572768">
      <w:pPr>
        <w:pStyle w:val="ColorfulList-Accent11"/>
        <w:numPr>
          <w:ilvl w:val="0"/>
          <w:numId w:val="43"/>
        </w:numPr>
        <w:spacing w:after="120"/>
        <w:contextualSpacing w:val="0"/>
        <w:rPr>
          <w:rFonts w:ascii="Calibri" w:hAnsi="Calibri" w:cs="Arial"/>
          <w:sz w:val="22"/>
          <w:szCs w:val="22"/>
          <w:lang w:val="en-US"/>
        </w:rPr>
      </w:pPr>
      <w:r w:rsidRPr="009F21B6">
        <w:rPr>
          <w:rFonts w:ascii="Calibri" w:hAnsi="Calibri" w:cs="Arial"/>
          <w:sz w:val="22"/>
          <w:szCs w:val="22"/>
          <w:lang w:val="en-US"/>
        </w:rPr>
        <w:t xml:space="preserve">Families who are enrolling their child for the first time will be sent the </w:t>
      </w:r>
      <w:r w:rsidR="00D26B04">
        <w:rPr>
          <w:rFonts w:ascii="Calibri" w:hAnsi="Calibri" w:cs="Arial"/>
          <w:sz w:val="22"/>
          <w:szCs w:val="22"/>
          <w:lang w:val="en-US"/>
        </w:rPr>
        <w:t>Family</w:t>
      </w:r>
      <w:r w:rsidRPr="009F21B6">
        <w:rPr>
          <w:rFonts w:ascii="Calibri" w:hAnsi="Calibri" w:cs="Arial"/>
          <w:sz w:val="22"/>
          <w:szCs w:val="22"/>
          <w:lang w:val="en-US"/>
        </w:rPr>
        <w:t xml:space="preserve"> Handbook and the key policies for families prior to the child’s first day at the service. Families should read this handbook so that their child is prepared for their first day at the service and to give them time to complete all relevant forms. </w:t>
      </w:r>
    </w:p>
    <w:p w14:paraId="0CB4F5F0" w14:textId="77777777" w:rsidR="009F21B6" w:rsidRPr="009F21B6" w:rsidRDefault="00572768" w:rsidP="00572768">
      <w:pPr>
        <w:pStyle w:val="ColorfulList-Accent11"/>
        <w:numPr>
          <w:ilvl w:val="0"/>
          <w:numId w:val="43"/>
        </w:numPr>
        <w:spacing w:after="120"/>
        <w:contextualSpacing w:val="0"/>
        <w:rPr>
          <w:rFonts w:ascii="Calibri" w:hAnsi="Calibri" w:cs="Arial"/>
          <w:sz w:val="22"/>
          <w:szCs w:val="22"/>
          <w:lang w:val="en-US"/>
        </w:rPr>
      </w:pPr>
      <w:r>
        <w:rPr>
          <w:rFonts w:ascii="Calibri" w:hAnsi="Calibri" w:cs="Arial"/>
          <w:sz w:val="22"/>
          <w:szCs w:val="22"/>
          <w:lang w:val="en-US"/>
        </w:rPr>
        <w:t>Families</w:t>
      </w:r>
      <w:r w:rsidR="009F21B6" w:rsidRPr="009F21B6">
        <w:rPr>
          <w:rFonts w:ascii="Calibri" w:hAnsi="Calibri" w:cs="Arial"/>
          <w:sz w:val="22"/>
          <w:szCs w:val="22"/>
          <w:lang w:val="en-US"/>
        </w:rPr>
        <w:t xml:space="preserve"> should advise educators when they are greeted that it is their child’s first day at the service and the educator will introduce themselves and guide them through the sign-in/out process, check that all relevant forms and authorities have been signed and show them around the Centre. </w:t>
      </w:r>
    </w:p>
    <w:p w14:paraId="0CB4F5F1" w14:textId="77777777" w:rsidR="00D26B04" w:rsidRPr="00572768" w:rsidRDefault="009F21B6" w:rsidP="00572768">
      <w:pPr>
        <w:pStyle w:val="ColorfulList-Accent11"/>
        <w:numPr>
          <w:ilvl w:val="0"/>
          <w:numId w:val="43"/>
        </w:numPr>
        <w:spacing w:after="120"/>
        <w:contextualSpacing w:val="0"/>
        <w:rPr>
          <w:rFonts w:ascii="Calibri" w:hAnsi="Calibri" w:cs="Arial"/>
          <w:sz w:val="22"/>
          <w:szCs w:val="22"/>
          <w:lang w:val="en-US"/>
        </w:rPr>
      </w:pPr>
      <w:r w:rsidRPr="009F21B6">
        <w:rPr>
          <w:rFonts w:ascii="Calibri" w:hAnsi="Calibri" w:cs="Arial"/>
          <w:sz w:val="22"/>
          <w:szCs w:val="22"/>
          <w:lang w:val="en-US"/>
        </w:rPr>
        <w:t xml:space="preserve">Educators will introduce the child to other children and engage them in an activity. The educator will remain with the child until they are settled and comfortable in the new environment. Educators will carefully monitor the child whilst in the service to ensure they are settling in. </w:t>
      </w:r>
    </w:p>
    <w:sectPr w:rsidR="00D26B04" w:rsidRPr="00572768" w:rsidSect="008D250F">
      <w:headerReference w:type="default" r:id="rId8"/>
      <w:footerReference w:type="even" r:id="rId9"/>
      <w:footerReference w:type="default" r:id="rId10"/>
      <w:pgSz w:w="12240" w:h="15840"/>
      <w:pgMar w:top="1560" w:right="1800" w:bottom="1134" w:left="180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D85E" w14:textId="77777777" w:rsidR="004F0F5B" w:rsidRDefault="004F0F5B">
      <w:r>
        <w:separator/>
      </w:r>
    </w:p>
  </w:endnote>
  <w:endnote w:type="continuationSeparator" w:id="0">
    <w:p w14:paraId="4C23B367" w14:textId="77777777" w:rsidR="004F0F5B" w:rsidRDefault="004F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ambria"/>
    <w:charset w:val="00"/>
    <w:family w:val="roman"/>
    <w:pitch w:val="variable"/>
  </w:font>
  <w:font w:name="Gill Sans">
    <w:charset w:val="00"/>
    <w:family w:val="auto"/>
    <w:pitch w:val="variable"/>
    <w:sig w:usb0="800002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KG Drops of Jupiter">
    <w:panose1 w:val="02000000000000000000"/>
    <w:charset w:val="00"/>
    <w:family w:val="auto"/>
    <w:pitch w:val="variable"/>
    <w:sig w:usb0="A000002F" w:usb1="00000002" w:usb2="00000000" w:usb3="00000000" w:csb0="00000003" w:csb1="00000000"/>
  </w:font>
  <w:font w:name="Noteworthy Light">
    <w:altName w:val="Segoe UI Historic"/>
    <w:charset w:val="00"/>
    <w:family w:val="auto"/>
    <w:pitch w:val="variable"/>
    <w:sig w:usb0="8000006F" w:usb1="08000048" w:usb2="14600000" w:usb3="00000000" w:csb0="000001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F5F8" w14:textId="77777777" w:rsidR="004100A5" w:rsidRDefault="004100A5" w:rsidP="00937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B4F5F9" w14:textId="77777777" w:rsidR="004100A5" w:rsidRDefault="004100A5" w:rsidP="00937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F5FA" w14:textId="77777777" w:rsidR="004100A5" w:rsidRPr="004508F3" w:rsidRDefault="004100A5" w:rsidP="00937452">
    <w:pPr>
      <w:pStyle w:val="Header"/>
      <w:jc w:val="both"/>
      <w:rPr>
        <w:rFonts w:ascii="Noteworthy Light" w:hAnsi="Noteworthy Light"/>
        <w:sz w:val="16"/>
        <w:szCs w:val="18"/>
      </w:rPr>
    </w:pPr>
  </w:p>
  <w:p w14:paraId="0CB4F5FB" w14:textId="77777777" w:rsidR="004100A5" w:rsidRPr="00033B2D" w:rsidRDefault="004100A5" w:rsidP="00937452">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ABD4" w14:textId="77777777" w:rsidR="004F0F5B" w:rsidRDefault="004F0F5B">
      <w:r>
        <w:separator/>
      </w:r>
    </w:p>
  </w:footnote>
  <w:footnote w:type="continuationSeparator" w:id="0">
    <w:p w14:paraId="7CC6C266" w14:textId="77777777" w:rsidR="004F0F5B" w:rsidRDefault="004F0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F5F6" w14:textId="77777777" w:rsidR="00A77158" w:rsidRPr="00625E82" w:rsidRDefault="00DC6C82" w:rsidP="00A77158">
    <w:pPr>
      <w:pStyle w:val="Header"/>
      <w:ind w:hanging="2"/>
      <w:jc w:val="both"/>
      <w:rPr>
        <w:rFonts w:ascii="KG Drops of Jupiter" w:hAnsi="KG Drops of Jupiter"/>
        <w:sz w:val="16"/>
        <w:szCs w:val="18"/>
      </w:rPr>
    </w:pPr>
    <w:r>
      <w:rPr>
        <w:noProof/>
      </w:rPr>
      <w:drawing>
        <wp:anchor distT="0" distB="0" distL="114300" distR="114300" simplePos="0" relativeHeight="251657728" behindDoc="0" locked="0" layoutInCell="1" allowOverlap="1" wp14:anchorId="0CB4F5FC" wp14:editId="0CB4F5FD">
          <wp:simplePos x="0" y="0"/>
          <wp:positionH relativeFrom="column">
            <wp:posOffset>5318760</wp:posOffset>
          </wp:positionH>
          <wp:positionV relativeFrom="paragraph">
            <wp:posOffset>-248920</wp:posOffset>
          </wp:positionV>
          <wp:extent cx="685800" cy="689610"/>
          <wp:effectExtent l="0" t="0" r="0" b="0"/>
          <wp:wrapThrough wrapText="bothSides">
            <wp:wrapPolygon edited="0">
              <wp:start x="0" y="0"/>
              <wp:lineTo x="0" y="20884"/>
              <wp:lineTo x="21000" y="20884"/>
              <wp:lineTo x="21000" y="0"/>
              <wp:lineTo x="0" y="0"/>
            </wp:wrapPolygon>
          </wp:wrapThrough>
          <wp:docPr id="3" name="Picture 3"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158" w:rsidRPr="00625E82">
      <w:rPr>
        <w:rFonts w:ascii="KG Drops of Jupiter" w:hAnsi="KG Drops of Jupiter"/>
        <w:sz w:val="16"/>
        <w:szCs w:val="18"/>
      </w:rPr>
      <w:t>POLICIES &amp; PROCEDURES</w:t>
    </w:r>
  </w:p>
  <w:p w14:paraId="0CB4F5F7" w14:textId="77777777" w:rsidR="004100A5" w:rsidRPr="00A77158" w:rsidRDefault="00A77158" w:rsidP="00A77158">
    <w:pPr>
      <w:pStyle w:val="Header"/>
      <w:ind w:hanging="2"/>
      <w:rPr>
        <w:rFonts w:ascii="Calibri" w:hAnsi="Calibri" w:cs="Arial"/>
        <w:sz w:val="18"/>
        <w:szCs w:val="18"/>
      </w:rPr>
    </w:pPr>
    <w:r>
      <w:rPr>
        <w:rFonts w:ascii="Calibri" w:hAnsi="Calibri" w:cs="Arial"/>
        <w:sz w:val="18"/>
        <w:szCs w:val="18"/>
      </w:rPr>
      <w:t>Governance &amp; Leadership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42B"/>
    <w:multiLevelType w:val="hybridMultilevel"/>
    <w:tmpl w:val="DF88FB70"/>
    <w:lvl w:ilvl="0" w:tplc="CDC69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2B42"/>
    <w:multiLevelType w:val="hybridMultilevel"/>
    <w:tmpl w:val="EB1E9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FB414D"/>
    <w:multiLevelType w:val="hybridMultilevel"/>
    <w:tmpl w:val="DA323F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6A4EC5"/>
    <w:multiLevelType w:val="hybridMultilevel"/>
    <w:tmpl w:val="3EDAAEDA"/>
    <w:lvl w:ilvl="0" w:tplc="D318E76C">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508B"/>
    <w:multiLevelType w:val="hybridMultilevel"/>
    <w:tmpl w:val="591E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072EED"/>
    <w:multiLevelType w:val="hybridMultilevel"/>
    <w:tmpl w:val="CFACA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D6300D"/>
    <w:multiLevelType w:val="multilevel"/>
    <w:tmpl w:val="5C76B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A16E3E"/>
    <w:multiLevelType w:val="hybridMultilevel"/>
    <w:tmpl w:val="052A5A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325EFB"/>
    <w:multiLevelType w:val="hybridMultilevel"/>
    <w:tmpl w:val="72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279FD"/>
    <w:multiLevelType w:val="hybridMultilevel"/>
    <w:tmpl w:val="86888CA2"/>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0" w15:restartNumberingAfterBreak="0">
    <w:nsid w:val="19D8346A"/>
    <w:multiLevelType w:val="hybridMultilevel"/>
    <w:tmpl w:val="1D00F596"/>
    <w:lvl w:ilvl="0" w:tplc="0F9404EE">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74CFC"/>
    <w:multiLevelType w:val="hybridMultilevel"/>
    <w:tmpl w:val="6F10165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11E6A"/>
    <w:multiLevelType w:val="hybridMultilevel"/>
    <w:tmpl w:val="E4C86B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F33D09"/>
    <w:multiLevelType w:val="hybridMultilevel"/>
    <w:tmpl w:val="76E4818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7116AF5"/>
    <w:multiLevelType w:val="hybridMultilevel"/>
    <w:tmpl w:val="15607D5E"/>
    <w:lvl w:ilvl="0" w:tplc="CDC69F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912D95"/>
    <w:multiLevelType w:val="hybridMultilevel"/>
    <w:tmpl w:val="ACAA951A"/>
    <w:lvl w:ilvl="0" w:tplc="CDC69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51035"/>
    <w:multiLevelType w:val="hybridMultilevel"/>
    <w:tmpl w:val="D7128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CC652D5"/>
    <w:multiLevelType w:val="hybridMultilevel"/>
    <w:tmpl w:val="015CA78C"/>
    <w:lvl w:ilvl="0" w:tplc="CDC69F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CC4364"/>
    <w:multiLevelType w:val="hybridMultilevel"/>
    <w:tmpl w:val="21589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F3133"/>
    <w:multiLevelType w:val="hybridMultilevel"/>
    <w:tmpl w:val="9A4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0325D"/>
    <w:multiLevelType w:val="hybridMultilevel"/>
    <w:tmpl w:val="8B887782"/>
    <w:lvl w:ilvl="0" w:tplc="CDC69F5C">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3593F"/>
    <w:multiLevelType w:val="hybridMultilevel"/>
    <w:tmpl w:val="40488F74"/>
    <w:lvl w:ilvl="0" w:tplc="CDC69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0D173A"/>
    <w:multiLevelType w:val="hybridMultilevel"/>
    <w:tmpl w:val="A07C31B2"/>
    <w:lvl w:ilvl="0" w:tplc="0F9404E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C5B79"/>
    <w:multiLevelType w:val="hybridMultilevel"/>
    <w:tmpl w:val="ED1E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0061AB"/>
    <w:multiLevelType w:val="hybridMultilevel"/>
    <w:tmpl w:val="4FDC2116"/>
    <w:lvl w:ilvl="0" w:tplc="0F9404E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5" w15:restartNumberingAfterBreak="0">
    <w:nsid w:val="4DC01540"/>
    <w:multiLevelType w:val="hybridMultilevel"/>
    <w:tmpl w:val="E56E2D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20F3E75"/>
    <w:multiLevelType w:val="hybridMultilevel"/>
    <w:tmpl w:val="7AF810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D5B71"/>
    <w:multiLevelType w:val="hybridMultilevel"/>
    <w:tmpl w:val="4BB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769EE"/>
    <w:multiLevelType w:val="hybridMultilevel"/>
    <w:tmpl w:val="5C38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D0596"/>
    <w:multiLevelType w:val="hybridMultilevel"/>
    <w:tmpl w:val="90D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A428CF"/>
    <w:multiLevelType w:val="hybridMultilevel"/>
    <w:tmpl w:val="A4D4F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784A5F"/>
    <w:multiLevelType w:val="hybridMultilevel"/>
    <w:tmpl w:val="8B3C1B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10257B6"/>
    <w:multiLevelType w:val="hybridMultilevel"/>
    <w:tmpl w:val="551EC7B0"/>
    <w:lvl w:ilvl="0" w:tplc="CDC69F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815D7"/>
    <w:multiLevelType w:val="hybridMultilevel"/>
    <w:tmpl w:val="2D24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F20D2"/>
    <w:multiLevelType w:val="hybridMultilevel"/>
    <w:tmpl w:val="C0D8C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B4163E"/>
    <w:multiLevelType w:val="hybridMultilevel"/>
    <w:tmpl w:val="26F60C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AD3607E"/>
    <w:multiLevelType w:val="hybridMultilevel"/>
    <w:tmpl w:val="32D0B8D6"/>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7" w15:restartNumberingAfterBreak="0">
    <w:nsid w:val="723A6ABC"/>
    <w:multiLevelType w:val="hybridMultilevel"/>
    <w:tmpl w:val="F3604A00"/>
    <w:lvl w:ilvl="0" w:tplc="CDC69F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3C7A5A"/>
    <w:multiLevelType w:val="hybridMultilevel"/>
    <w:tmpl w:val="3A02C5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34671"/>
    <w:multiLevelType w:val="hybridMultilevel"/>
    <w:tmpl w:val="607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E70"/>
    <w:multiLevelType w:val="hybridMultilevel"/>
    <w:tmpl w:val="69B01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D3492A"/>
    <w:multiLevelType w:val="hybridMultilevel"/>
    <w:tmpl w:val="2A3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13D8D"/>
    <w:multiLevelType w:val="hybridMultilevel"/>
    <w:tmpl w:val="7354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517965">
    <w:abstractNumId w:val="33"/>
  </w:num>
  <w:num w:numId="2" w16cid:durableId="161362833">
    <w:abstractNumId w:val="41"/>
  </w:num>
  <w:num w:numId="3" w16cid:durableId="1654065573">
    <w:abstractNumId w:val="24"/>
  </w:num>
  <w:num w:numId="4" w16cid:durableId="986011713">
    <w:abstractNumId w:val="22"/>
  </w:num>
  <w:num w:numId="5" w16cid:durableId="1833518616">
    <w:abstractNumId w:val="6"/>
  </w:num>
  <w:num w:numId="6" w16cid:durableId="320742543">
    <w:abstractNumId w:val="10"/>
  </w:num>
  <w:num w:numId="7" w16cid:durableId="1224757923">
    <w:abstractNumId w:val="9"/>
  </w:num>
  <w:num w:numId="8" w16cid:durableId="1834106083">
    <w:abstractNumId w:val="36"/>
  </w:num>
  <w:num w:numId="9" w16cid:durableId="1774863522">
    <w:abstractNumId w:val="30"/>
  </w:num>
  <w:num w:numId="10" w16cid:durableId="1236357649">
    <w:abstractNumId w:val="40"/>
  </w:num>
  <w:num w:numId="11" w16cid:durableId="1496646663">
    <w:abstractNumId w:val="4"/>
  </w:num>
  <w:num w:numId="12" w16cid:durableId="1112169283">
    <w:abstractNumId w:val="5"/>
  </w:num>
  <w:num w:numId="13" w16cid:durableId="511456618">
    <w:abstractNumId w:val="23"/>
  </w:num>
  <w:num w:numId="14" w16cid:durableId="1214780021">
    <w:abstractNumId w:val="3"/>
  </w:num>
  <w:num w:numId="15" w16cid:durableId="1014840481">
    <w:abstractNumId w:val="29"/>
  </w:num>
  <w:num w:numId="16" w16cid:durableId="1723405311">
    <w:abstractNumId w:val="28"/>
  </w:num>
  <w:num w:numId="17" w16cid:durableId="1945768236">
    <w:abstractNumId w:val="8"/>
  </w:num>
  <w:num w:numId="18" w16cid:durableId="1175847424">
    <w:abstractNumId w:val="39"/>
  </w:num>
  <w:num w:numId="19" w16cid:durableId="1559129584">
    <w:abstractNumId w:val="42"/>
  </w:num>
  <w:num w:numId="20" w16cid:durableId="1671831641">
    <w:abstractNumId w:val="19"/>
  </w:num>
  <w:num w:numId="21" w16cid:durableId="1362627052">
    <w:abstractNumId w:val="27"/>
  </w:num>
  <w:num w:numId="22" w16cid:durableId="867647920">
    <w:abstractNumId w:val="38"/>
  </w:num>
  <w:num w:numId="23" w16cid:durableId="1179584138">
    <w:abstractNumId w:val="18"/>
  </w:num>
  <w:num w:numId="24" w16cid:durableId="1343555503">
    <w:abstractNumId w:val="26"/>
  </w:num>
  <w:num w:numId="25" w16cid:durableId="549852918">
    <w:abstractNumId w:val="2"/>
  </w:num>
  <w:num w:numId="26" w16cid:durableId="1605532447">
    <w:abstractNumId w:val="11"/>
  </w:num>
  <w:num w:numId="27" w16cid:durableId="1535071661">
    <w:abstractNumId w:val="32"/>
  </w:num>
  <w:num w:numId="28" w16cid:durableId="780951481">
    <w:abstractNumId w:val="0"/>
  </w:num>
  <w:num w:numId="29" w16cid:durableId="73864689">
    <w:abstractNumId w:val="15"/>
  </w:num>
  <w:num w:numId="30" w16cid:durableId="1361738939">
    <w:abstractNumId w:val="21"/>
  </w:num>
  <w:num w:numId="31" w16cid:durableId="1667974442">
    <w:abstractNumId w:val="17"/>
  </w:num>
  <w:num w:numId="32" w16cid:durableId="385298065">
    <w:abstractNumId w:val="20"/>
  </w:num>
  <w:num w:numId="33" w16cid:durableId="887767797">
    <w:abstractNumId w:val="37"/>
  </w:num>
  <w:num w:numId="34" w16cid:durableId="1734617039">
    <w:abstractNumId w:val="14"/>
  </w:num>
  <w:num w:numId="35" w16cid:durableId="703364409">
    <w:abstractNumId w:val="13"/>
  </w:num>
  <w:num w:numId="36" w16cid:durableId="1479227642">
    <w:abstractNumId w:val="34"/>
  </w:num>
  <w:num w:numId="37" w16cid:durableId="266888434">
    <w:abstractNumId w:val="12"/>
  </w:num>
  <w:num w:numId="38" w16cid:durableId="1920745078">
    <w:abstractNumId w:val="1"/>
  </w:num>
  <w:num w:numId="39" w16cid:durableId="264272221">
    <w:abstractNumId w:val="35"/>
  </w:num>
  <w:num w:numId="40" w16cid:durableId="89545715">
    <w:abstractNumId w:val="31"/>
  </w:num>
  <w:num w:numId="41" w16cid:durableId="718628669">
    <w:abstractNumId w:val="7"/>
  </w:num>
  <w:num w:numId="42" w16cid:durableId="1543908513">
    <w:abstractNumId w:val="25"/>
  </w:num>
  <w:num w:numId="43" w16cid:durableId="2287297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41851"/>
    <w:rsid w:val="00052F93"/>
    <w:rsid w:val="00062284"/>
    <w:rsid w:val="00077B4C"/>
    <w:rsid w:val="000B0FFE"/>
    <w:rsid w:val="000F6FB9"/>
    <w:rsid w:val="00111B7E"/>
    <w:rsid w:val="00145A00"/>
    <w:rsid w:val="00150AF2"/>
    <w:rsid w:val="00181422"/>
    <w:rsid w:val="00190C67"/>
    <w:rsid w:val="001A1603"/>
    <w:rsid w:val="001B1925"/>
    <w:rsid w:val="001C32F5"/>
    <w:rsid w:val="001D3A77"/>
    <w:rsid w:val="001F7777"/>
    <w:rsid w:val="00235327"/>
    <w:rsid w:val="002468CC"/>
    <w:rsid w:val="00251985"/>
    <w:rsid w:val="0028336A"/>
    <w:rsid w:val="0029616B"/>
    <w:rsid w:val="002C2A25"/>
    <w:rsid w:val="002D7DCF"/>
    <w:rsid w:val="002E600B"/>
    <w:rsid w:val="002E6CFA"/>
    <w:rsid w:val="002E6DC7"/>
    <w:rsid w:val="002F6562"/>
    <w:rsid w:val="00302D72"/>
    <w:rsid w:val="00320EB4"/>
    <w:rsid w:val="00366CA8"/>
    <w:rsid w:val="00387E51"/>
    <w:rsid w:val="003E6715"/>
    <w:rsid w:val="004100A5"/>
    <w:rsid w:val="00475A30"/>
    <w:rsid w:val="004B51F5"/>
    <w:rsid w:val="004F0F5B"/>
    <w:rsid w:val="004F1188"/>
    <w:rsid w:val="004F7EB6"/>
    <w:rsid w:val="00502970"/>
    <w:rsid w:val="00572768"/>
    <w:rsid w:val="005815EC"/>
    <w:rsid w:val="00582123"/>
    <w:rsid w:val="005D6D28"/>
    <w:rsid w:val="0063390B"/>
    <w:rsid w:val="00636871"/>
    <w:rsid w:val="0065327D"/>
    <w:rsid w:val="006D2D73"/>
    <w:rsid w:val="006D3EB7"/>
    <w:rsid w:val="006E12EC"/>
    <w:rsid w:val="006F0D5F"/>
    <w:rsid w:val="007201D3"/>
    <w:rsid w:val="007514EA"/>
    <w:rsid w:val="0076335A"/>
    <w:rsid w:val="007B6202"/>
    <w:rsid w:val="007E783E"/>
    <w:rsid w:val="008129DE"/>
    <w:rsid w:val="00821F03"/>
    <w:rsid w:val="008441EA"/>
    <w:rsid w:val="00850E01"/>
    <w:rsid w:val="00851F6F"/>
    <w:rsid w:val="00882731"/>
    <w:rsid w:val="00883C16"/>
    <w:rsid w:val="008A09A9"/>
    <w:rsid w:val="008A130A"/>
    <w:rsid w:val="008B29FC"/>
    <w:rsid w:val="008D250F"/>
    <w:rsid w:val="008E1850"/>
    <w:rsid w:val="00905085"/>
    <w:rsid w:val="00931F13"/>
    <w:rsid w:val="00937452"/>
    <w:rsid w:val="009A19F1"/>
    <w:rsid w:val="009B58D4"/>
    <w:rsid w:val="009F0C45"/>
    <w:rsid w:val="009F21B6"/>
    <w:rsid w:val="009F76E4"/>
    <w:rsid w:val="00A26BE9"/>
    <w:rsid w:val="00A73B43"/>
    <w:rsid w:val="00A77158"/>
    <w:rsid w:val="00AD038C"/>
    <w:rsid w:val="00B009C0"/>
    <w:rsid w:val="00B12BD9"/>
    <w:rsid w:val="00B5441D"/>
    <w:rsid w:val="00BE25E5"/>
    <w:rsid w:val="00C3533D"/>
    <w:rsid w:val="00C5761A"/>
    <w:rsid w:val="00C86650"/>
    <w:rsid w:val="00CB3D9F"/>
    <w:rsid w:val="00CB65D1"/>
    <w:rsid w:val="00D0207B"/>
    <w:rsid w:val="00D26B04"/>
    <w:rsid w:val="00DB6F67"/>
    <w:rsid w:val="00DC69D5"/>
    <w:rsid w:val="00DC6C82"/>
    <w:rsid w:val="00DF54D8"/>
    <w:rsid w:val="00E003CC"/>
    <w:rsid w:val="00E0401F"/>
    <w:rsid w:val="00E2499F"/>
    <w:rsid w:val="00E65EB2"/>
    <w:rsid w:val="00E75DDD"/>
    <w:rsid w:val="00EE6BA5"/>
    <w:rsid w:val="00F32943"/>
    <w:rsid w:val="00F73701"/>
    <w:rsid w:val="00F82189"/>
    <w:rsid w:val="00F84B5C"/>
    <w:rsid w:val="00FA29EA"/>
    <w:rsid w:val="00FA44F7"/>
    <w:rsid w:val="00FB2F0B"/>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B4F579"/>
  <w14:defaultImageDpi w14:val="300"/>
  <w15:chartTrackingRefBased/>
  <w15:docId w15:val="{51A81ADC-0B70-4C55-822F-21221769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val="en-AU" w:eastAsia="en-US"/>
    </w:rPr>
  </w:style>
  <w:style w:type="paragraph" w:styleId="Heading1">
    <w:name w:val="heading 1"/>
    <w:basedOn w:val="Normal"/>
    <w:next w:val="Normal"/>
    <w:link w:val="Heading1Char"/>
    <w:qFormat/>
    <w:rsid w:val="009F21B6"/>
    <w:pPr>
      <w:keepNext/>
      <w:overflowPunct w:val="0"/>
      <w:autoSpaceDE w:val="0"/>
      <w:autoSpaceDN w:val="0"/>
      <w:adjustRightInd w:val="0"/>
      <w:spacing w:after="120"/>
      <w:textAlignment w:val="baseline"/>
      <w:outlineLvl w:val="0"/>
    </w:pPr>
    <w:rPr>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link w:val="FooterChar"/>
    <w:uiPriority w:val="99"/>
    <w:rsid w:val="008129DE"/>
    <w:pPr>
      <w:tabs>
        <w:tab w:val="center" w:pos="4320"/>
        <w:tab w:val="right" w:pos="8640"/>
      </w:tabs>
    </w:pPr>
  </w:style>
  <w:style w:type="character" w:styleId="PageNumber">
    <w:name w:val="page number"/>
    <w:basedOn w:val="DefaultParagraphFont"/>
    <w:uiPriority w:val="99"/>
    <w:rsid w:val="008129DE"/>
  </w:style>
  <w:style w:type="paragraph" w:styleId="BalloonText">
    <w:name w:val="Balloon Text"/>
    <w:basedOn w:val="Normal"/>
    <w:link w:val="BalloonTextChar"/>
    <w:uiPriority w:val="99"/>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rfulList-Accent11">
    <w:name w:val="Colorful List - Accent 11"/>
    <w:basedOn w:val="Normal"/>
    <w:uiPriority w:val="34"/>
    <w:qFormat/>
    <w:rsid w:val="000422A4"/>
    <w:pPr>
      <w:ind w:left="720"/>
      <w:contextualSpacing/>
    </w:pPr>
    <w:rPr>
      <w:rFonts w:ascii="Cambria" w:hAnsi="Cambria"/>
    </w:rPr>
  </w:style>
  <w:style w:type="character" w:customStyle="1" w:styleId="HeaderChar">
    <w:name w:val="Header Char"/>
    <w:link w:val="Header"/>
    <w:rsid w:val="00DD5CF5"/>
    <w:rPr>
      <w:sz w:val="24"/>
      <w:szCs w:val="24"/>
      <w:lang w:val="en-US"/>
    </w:rPr>
  </w:style>
  <w:style w:type="character" w:customStyle="1" w:styleId="FooterChar">
    <w:name w:val="Footer Char"/>
    <w:link w:val="Footer"/>
    <w:uiPriority w:val="99"/>
    <w:rsid w:val="00DD5CF5"/>
    <w:rPr>
      <w:sz w:val="24"/>
      <w:szCs w:val="24"/>
      <w:lang w:val="en-US"/>
    </w:rPr>
  </w:style>
  <w:style w:type="character" w:customStyle="1" w:styleId="BalloonTextChar">
    <w:name w:val="Balloon Text Char"/>
    <w:link w:val="BalloonText"/>
    <w:uiPriority w:val="99"/>
    <w:semiHidden/>
    <w:rsid w:val="00DD5CF5"/>
    <w:rPr>
      <w:rFonts w:ascii="Tahoma" w:hAnsi="Tahoma" w:cs="Tahoma"/>
      <w:sz w:val="16"/>
      <w:szCs w:val="16"/>
      <w:lang w:val="en-US"/>
    </w:rPr>
  </w:style>
  <w:style w:type="paragraph" w:customStyle="1" w:styleId="ppindenttext">
    <w:name w:val="pp indent text"/>
    <w:rsid w:val="0000490B"/>
    <w:pPr>
      <w:spacing w:after="113" w:line="260" w:lineRule="atLeast"/>
      <w:ind w:left="283"/>
    </w:pPr>
    <w:rPr>
      <w:rFonts w:ascii="T VAG Rounded Thin" w:hAnsi="T VAG Rounded Thin"/>
      <w:noProof/>
      <w:sz w:val="22"/>
      <w:lang w:val="en-AU" w:eastAsia="en-US"/>
    </w:rPr>
  </w:style>
  <w:style w:type="character" w:customStyle="1" w:styleId="BODYCOPY">
    <w:name w:val="BODY COPY"/>
    <w:rsid w:val="0000490B"/>
    <w:rPr>
      <w:rFonts w:ascii="Gill Sans" w:hAnsi="Gill Sans"/>
      <w:color w:val="000000"/>
      <w:spacing w:val="0"/>
      <w:sz w:val="24"/>
      <w:vertAlign w:val="baseline"/>
    </w:rPr>
  </w:style>
  <w:style w:type="character" w:customStyle="1" w:styleId="Heading1Char">
    <w:name w:val="Heading 1 Char"/>
    <w:link w:val="Heading1"/>
    <w:rsid w:val="009F21B6"/>
    <w:rPr>
      <w:b/>
      <w:kern w:val="28"/>
      <w:sz w:val="28"/>
    </w:rPr>
  </w:style>
  <w:style w:type="paragraph" w:customStyle="1" w:styleId="MediumGrid21">
    <w:name w:val="Medium Grid 21"/>
    <w:uiPriority w:val="1"/>
    <w:qFormat/>
    <w:rsid w:val="009F21B6"/>
    <w:pPr>
      <w:overflowPunct w:val="0"/>
      <w:autoSpaceDE w:val="0"/>
      <w:autoSpaceDN w:val="0"/>
      <w:adjustRightInd w:val="0"/>
      <w:textAlignment w:val="baseline"/>
    </w:pPr>
    <w:rPr>
      <w:sz w:val="24"/>
      <w:lang w:val="en-AU" w:eastAsia="en-US"/>
    </w:rPr>
  </w:style>
  <w:style w:type="paragraph" w:styleId="ListParagraph">
    <w:name w:val="List Paragraph"/>
    <w:basedOn w:val="Normal"/>
    <w:qFormat/>
    <w:rsid w:val="005D6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259807">
      <w:bodyDiv w:val="1"/>
      <w:marLeft w:val="0"/>
      <w:marRight w:val="0"/>
      <w:marTop w:val="0"/>
      <w:marBottom w:val="0"/>
      <w:divBdr>
        <w:top w:val="none" w:sz="0" w:space="0" w:color="auto"/>
        <w:left w:val="none" w:sz="0" w:space="0" w:color="auto"/>
        <w:bottom w:val="none" w:sz="0" w:space="0" w:color="auto"/>
        <w:right w:val="none" w:sz="0" w:space="0" w:color="auto"/>
      </w:divBdr>
      <w:divsChild>
        <w:div w:id="302782091">
          <w:marLeft w:val="0"/>
          <w:marRight w:val="0"/>
          <w:marTop w:val="0"/>
          <w:marBottom w:val="0"/>
          <w:divBdr>
            <w:top w:val="none" w:sz="0" w:space="0" w:color="auto"/>
            <w:left w:val="none" w:sz="0" w:space="0" w:color="auto"/>
            <w:bottom w:val="none" w:sz="0" w:space="0" w:color="auto"/>
            <w:right w:val="none" w:sz="0" w:space="0" w:color="auto"/>
          </w:divBdr>
          <w:divsChild>
            <w:div w:id="1370952132">
              <w:marLeft w:val="0"/>
              <w:marRight w:val="0"/>
              <w:marTop w:val="0"/>
              <w:marBottom w:val="0"/>
              <w:divBdr>
                <w:top w:val="none" w:sz="0" w:space="0" w:color="auto"/>
                <w:left w:val="none" w:sz="0" w:space="0" w:color="auto"/>
                <w:bottom w:val="none" w:sz="0" w:space="0" w:color="auto"/>
                <w:right w:val="none" w:sz="0" w:space="0" w:color="auto"/>
              </w:divBdr>
              <w:divsChild>
                <w:div w:id="17156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7041">
      <w:bodyDiv w:val="1"/>
      <w:marLeft w:val="0"/>
      <w:marRight w:val="0"/>
      <w:marTop w:val="0"/>
      <w:marBottom w:val="0"/>
      <w:divBdr>
        <w:top w:val="none" w:sz="0" w:space="0" w:color="auto"/>
        <w:left w:val="none" w:sz="0" w:space="0" w:color="auto"/>
        <w:bottom w:val="none" w:sz="0" w:space="0" w:color="auto"/>
        <w:right w:val="none" w:sz="0" w:space="0" w:color="auto"/>
      </w:divBdr>
      <w:divsChild>
        <w:div w:id="856768426">
          <w:marLeft w:val="0"/>
          <w:marRight w:val="0"/>
          <w:marTop w:val="0"/>
          <w:marBottom w:val="0"/>
          <w:divBdr>
            <w:top w:val="none" w:sz="0" w:space="0" w:color="auto"/>
            <w:left w:val="none" w:sz="0" w:space="0" w:color="auto"/>
            <w:bottom w:val="none" w:sz="0" w:space="0" w:color="auto"/>
            <w:right w:val="none" w:sz="0" w:space="0" w:color="auto"/>
          </w:divBdr>
          <w:divsChild>
            <w:div w:id="1091316807">
              <w:marLeft w:val="0"/>
              <w:marRight w:val="0"/>
              <w:marTop w:val="0"/>
              <w:marBottom w:val="0"/>
              <w:divBdr>
                <w:top w:val="none" w:sz="0" w:space="0" w:color="auto"/>
                <w:left w:val="none" w:sz="0" w:space="0" w:color="auto"/>
                <w:bottom w:val="none" w:sz="0" w:space="0" w:color="auto"/>
                <w:right w:val="none" w:sz="0" w:space="0" w:color="auto"/>
              </w:divBdr>
              <w:divsChild>
                <w:div w:id="18840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E3C07-7A0A-48D3-8743-0ED357BA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5</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Philosophy</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Maroubra Junction Care Centre</cp:lastModifiedBy>
  <cp:revision>50</cp:revision>
  <cp:lastPrinted>2018-03-05T18:20:00Z</cp:lastPrinted>
  <dcterms:created xsi:type="dcterms:W3CDTF">2020-11-11T02:38:00Z</dcterms:created>
  <dcterms:modified xsi:type="dcterms:W3CDTF">2023-03-09T06:10:00Z</dcterms:modified>
</cp:coreProperties>
</file>