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ACB8" w14:textId="77777777" w:rsidR="00944099" w:rsidRDefault="00315761" w:rsidP="00EB344F">
      <w:pPr>
        <w:spacing w:after="120"/>
        <w:rPr>
          <w:rFonts w:ascii="Calibri" w:hAnsi="Calibri" w:cs="Arial"/>
          <w:sz w:val="32"/>
          <w:szCs w:val="32"/>
          <w:lang w:val="en-AU"/>
        </w:rPr>
      </w:pPr>
      <w:r>
        <w:rPr>
          <w:rFonts w:ascii="Calibri" w:hAnsi="Calibri" w:cs="Arial"/>
          <w:sz w:val="32"/>
          <w:szCs w:val="32"/>
          <w:lang w:val="en-AU"/>
        </w:rPr>
        <w:t xml:space="preserve">FACILITY </w:t>
      </w:r>
      <w:r w:rsidR="003A759A">
        <w:rPr>
          <w:rFonts w:ascii="Calibri" w:hAnsi="Calibri" w:cs="Arial"/>
          <w:sz w:val="32"/>
          <w:szCs w:val="32"/>
          <w:lang w:val="en-AU"/>
        </w:rPr>
        <w:t>ACCESS</w:t>
      </w:r>
      <w:r>
        <w:rPr>
          <w:rFonts w:ascii="Calibri" w:hAnsi="Calibri" w:cs="Arial"/>
          <w:sz w:val="32"/>
          <w:szCs w:val="32"/>
          <w:lang w:val="en-AU"/>
        </w:rPr>
        <w:t xml:space="preserve"> &amp; </w:t>
      </w:r>
      <w:r w:rsidR="00D528AD" w:rsidRPr="00D528AD">
        <w:rPr>
          <w:rFonts w:ascii="Calibri" w:hAnsi="Calibri" w:cs="Arial"/>
          <w:sz w:val="32"/>
          <w:szCs w:val="32"/>
          <w:lang w:val="en-AU"/>
        </w:rPr>
        <w:t>S</w:t>
      </w:r>
      <w:r w:rsidR="003A759A">
        <w:rPr>
          <w:rFonts w:ascii="Calibri" w:hAnsi="Calibri" w:cs="Arial"/>
          <w:sz w:val="32"/>
          <w:szCs w:val="32"/>
          <w:lang w:val="en-AU"/>
        </w:rPr>
        <w:t>ECURITY</w:t>
      </w:r>
    </w:p>
    <w:p w14:paraId="1FDD0B70" w14:textId="77777777" w:rsidR="000B7EBE" w:rsidRPr="000B7EBE" w:rsidRDefault="000B7EBE" w:rsidP="00EB344F">
      <w:pPr>
        <w:spacing w:after="120"/>
        <w:rPr>
          <w:rFonts w:ascii="Calibri" w:hAnsi="Calibri" w:cs="Arial"/>
          <w:sz w:val="22"/>
          <w:szCs w:val="22"/>
          <w:lang w:val="en-AU"/>
        </w:rPr>
      </w:pPr>
    </w:p>
    <w:p w14:paraId="2598F865" w14:textId="77777777" w:rsidR="00D528AD" w:rsidRPr="00F86608" w:rsidRDefault="00D528AD" w:rsidP="000B7EBE">
      <w:pPr>
        <w:shd w:val="clear" w:color="auto" w:fill="D9D9D9" w:themeFill="background1" w:themeFillShade="D9"/>
        <w:spacing w:after="120" w:line="276" w:lineRule="auto"/>
        <w:rPr>
          <w:rFonts w:ascii="Calibri" w:hAnsi="Calibri" w:cs="Arial"/>
          <w:b/>
          <w:sz w:val="22"/>
          <w:szCs w:val="22"/>
        </w:rPr>
      </w:pPr>
      <w:r w:rsidRPr="00D528AD">
        <w:rPr>
          <w:rFonts w:ascii="Calibri" w:hAnsi="Calibri" w:cs="Arial"/>
          <w:b/>
          <w:sz w:val="22"/>
          <w:szCs w:val="22"/>
        </w:rPr>
        <w:t>POLICY STATEMENT</w:t>
      </w:r>
    </w:p>
    <w:p w14:paraId="2598F866" w14:textId="77777777" w:rsidR="00D528AD" w:rsidRPr="00D528AD" w:rsidRDefault="00F86608" w:rsidP="000B7EBE">
      <w:pPr>
        <w:shd w:val="clear" w:color="auto" w:fill="D9D9D9" w:themeFill="background1" w:themeFillShade="D9"/>
        <w:spacing w:after="120" w:line="276" w:lineRule="auto"/>
        <w:rPr>
          <w:rFonts w:ascii="Calibri" w:hAnsi="Calibri" w:cs="Arial"/>
          <w:sz w:val="22"/>
          <w:szCs w:val="22"/>
        </w:rPr>
      </w:pPr>
      <w:r>
        <w:rPr>
          <w:rFonts w:ascii="Calibri" w:hAnsi="Calibri" w:cs="Arial"/>
          <w:sz w:val="22"/>
          <w:szCs w:val="22"/>
        </w:rPr>
        <w:t>Our Service provides an environment that ensures the safety, health and wellbeing of children at all times.</w:t>
      </w:r>
      <w:r w:rsidR="00D528AD" w:rsidRPr="00D528AD">
        <w:rPr>
          <w:rFonts w:ascii="Calibri" w:hAnsi="Calibri" w:cs="Arial"/>
          <w:sz w:val="22"/>
          <w:szCs w:val="22"/>
        </w:rPr>
        <w:t xml:space="preserve"> </w:t>
      </w:r>
      <w:r w:rsidR="003A759A">
        <w:rPr>
          <w:rFonts w:ascii="Calibri" w:hAnsi="Calibri" w:cs="Arial"/>
          <w:sz w:val="22"/>
          <w:szCs w:val="22"/>
        </w:rPr>
        <w:t>We</w:t>
      </w:r>
      <w:r>
        <w:rPr>
          <w:rFonts w:ascii="Calibri" w:hAnsi="Calibri" w:cs="Arial"/>
          <w:sz w:val="22"/>
          <w:szCs w:val="22"/>
        </w:rPr>
        <w:t xml:space="preserve"> </w:t>
      </w:r>
      <w:r w:rsidR="00D528AD" w:rsidRPr="00D528AD">
        <w:rPr>
          <w:rFonts w:ascii="Calibri" w:hAnsi="Calibri" w:cs="Arial"/>
          <w:sz w:val="22"/>
          <w:szCs w:val="22"/>
        </w:rPr>
        <w:t xml:space="preserve">will ensure the proper security of the building by </w:t>
      </w:r>
      <w:r>
        <w:rPr>
          <w:rFonts w:ascii="Calibri" w:hAnsi="Calibri" w:cs="Arial"/>
          <w:sz w:val="22"/>
          <w:szCs w:val="22"/>
        </w:rPr>
        <w:t>implementing</w:t>
      </w:r>
      <w:r w:rsidR="00D528AD" w:rsidRPr="00D528AD">
        <w:rPr>
          <w:rFonts w:ascii="Calibri" w:hAnsi="Calibri" w:cs="Arial"/>
          <w:sz w:val="22"/>
          <w:szCs w:val="22"/>
        </w:rPr>
        <w:t xml:space="preserve"> </w:t>
      </w:r>
      <w:r w:rsidRPr="00D528AD">
        <w:rPr>
          <w:rFonts w:ascii="Calibri" w:hAnsi="Calibri" w:cs="Arial"/>
          <w:sz w:val="22"/>
          <w:szCs w:val="22"/>
        </w:rPr>
        <w:t xml:space="preserve">measures </w:t>
      </w:r>
      <w:r>
        <w:rPr>
          <w:rFonts w:ascii="Calibri" w:hAnsi="Calibri" w:cs="Arial"/>
          <w:sz w:val="22"/>
          <w:szCs w:val="22"/>
        </w:rPr>
        <w:t xml:space="preserve">and regarding safe practices </w:t>
      </w:r>
      <w:r w:rsidRPr="00D528AD">
        <w:rPr>
          <w:rFonts w:ascii="Calibri" w:hAnsi="Calibri" w:cs="Arial"/>
          <w:sz w:val="22"/>
          <w:szCs w:val="22"/>
        </w:rPr>
        <w:t>concerning</w:t>
      </w:r>
      <w:r w:rsidR="00D528AD" w:rsidRPr="00D528AD">
        <w:rPr>
          <w:rFonts w:ascii="Calibri" w:hAnsi="Calibri" w:cs="Arial"/>
          <w:sz w:val="22"/>
          <w:szCs w:val="22"/>
        </w:rPr>
        <w:t xml:space="preserve"> entry and access to the building.</w:t>
      </w:r>
    </w:p>
    <w:p w14:paraId="2598F867" w14:textId="77777777" w:rsidR="00DB6F67" w:rsidRDefault="00DB6F67" w:rsidP="00EB344F">
      <w:pPr>
        <w:spacing w:after="120"/>
        <w:rPr>
          <w:rFonts w:ascii="Calibri" w:hAnsi="Calibri" w:cs="Arial"/>
          <w:sz w:val="22"/>
          <w:szCs w:val="22"/>
        </w:rPr>
      </w:pPr>
    </w:p>
    <w:p w14:paraId="2598F868" w14:textId="77777777" w:rsidR="00941A58" w:rsidRPr="003A759A" w:rsidRDefault="00941A58" w:rsidP="00EB344F">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2598F86B" w14:textId="77777777" w:rsidTr="000B7EBE">
        <w:tc>
          <w:tcPr>
            <w:tcW w:w="5384" w:type="dxa"/>
            <w:shd w:val="clear" w:color="auto" w:fill="auto"/>
          </w:tcPr>
          <w:p w14:paraId="2598F869"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shd w:val="clear" w:color="auto" w:fill="auto"/>
          </w:tcPr>
          <w:p w14:paraId="2598F86A" w14:textId="77777777" w:rsidR="00305954" w:rsidRPr="00CD37B3" w:rsidRDefault="003F1E59" w:rsidP="00761C18">
            <w:pPr>
              <w:rPr>
                <w:rFonts w:ascii="Arial" w:hAnsi="Arial" w:cs="Arial"/>
                <w:sz w:val="22"/>
                <w:szCs w:val="22"/>
                <w:lang w:val="en-US"/>
              </w:rPr>
            </w:pPr>
            <w:r w:rsidRPr="00EB344F">
              <w:rPr>
                <w:rFonts w:ascii="Calibri" w:hAnsi="Calibri" w:cs="Arial"/>
                <w:sz w:val="22"/>
                <w:szCs w:val="22"/>
              </w:rPr>
              <w:t>103</w:t>
            </w:r>
            <w:r w:rsidR="00CD37B3" w:rsidRPr="00EB344F">
              <w:rPr>
                <w:rFonts w:ascii="Calibri" w:hAnsi="Calibri" w:cs="Arial"/>
                <w:sz w:val="22"/>
                <w:szCs w:val="22"/>
              </w:rPr>
              <w:t xml:space="preserve">, </w:t>
            </w:r>
            <w:r w:rsidRPr="00EB344F">
              <w:rPr>
                <w:rFonts w:ascii="Calibri" w:hAnsi="Calibri" w:cs="Arial"/>
                <w:sz w:val="22"/>
                <w:szCs w:val="22"/>
              </w:rPr>
              <w:t>1</w:t>
            </w:r>
            <w:r w:rsidR="00835425" w:rsidRPr="00EB344F">
              <w:rPr>
                <w:rFonts w:ascii="Calibri" w:hAnsi="Calibri" w:cs="Arial"/>
                <w:sz w:val="22"/>
                <w:szCs w:val="22"/>
              </w:rPr>
              <w:t>68, 180</w:t>
            </w:r>
          </w:p>
        </w:tc>
      </w:tr>
      <w:tr w:rsidR="00941A58" w:rsidRPr="00606CFD" w14:paraId="2598F86E" w14:textId="77777777" w:rsidTr="000B7EBE">
        <w:tc>
          <w:tcPr>
            <w:tcW w:w="5384" w:type="dxa"/>
            <w:shd w:val="clear" w:color="auto" w:fill="auto"/>
          </w:tcPr>
          <w:p w14:paraId="2598F86C"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shd w:val="clear" w:color="auto" w:fill="auto"/>
          </w:tcPr>
          <w:p w14:paraId="2598F86D" w14:textId="77777777" w:rsidR="00305954" w:rsidRPr="00606CFD" w:rsidRDefault="00081F4A" w:rsidP="003F1E59">
            <w:pPr>
              <w:rPr>
                <w:rFonts w:ascii="Calibri" w:hAnsi="Calibri" w:cs="Arial"/>
                <w:sz w:val="22"/>
                <w:szCs w:val="22"/>
              </w:rPr>
            </w:pPr>
            <w:r>
              <w:rPr>
                <w:rFonts w:ascii="Calibri" w:hAnsi="Calibri" w:cs="Arial"/>
                <w:sz w:val="22"/>
                <w:szCs w:val="22"/>
              </w:rPr>
              <w:t>QA2, QA3, 6.2, 7.1</w:t>
            </w:r>
          </w:p>
        </w:tc>
      </w:tr>
      <w:tr w:rsidR="00941A58" w:rsidRPr="00606CFD" w14:paraId="2598F874" w14:textId="77777777" w:rsidTr="000B7EBE">
        <w:tc>
          <w:tcPr>
            <w:tcW w:w="5384" w:type="dxa"/>
            <w:shd w:val="clear" w:color="auto" w:fill="auto"/>
          </w:tcPr>
          <w:p w14:paraId="2598F86F"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shd w:val="clear" w:color="auto" w:fill="auto"/>
          </w:tcPr>
          <w:p w14:paraId="2598F870" w14:textId="702A9794" w:rsidR="003F1E59" w:rsidRDefault="003F1E59" w:rsidP="003F1E59">
            <w:pPr>
              <w:numPr>
                <w:ilvl w:val="0"/>
                <w:numId w:val="15"/>
              </w:numPr>
              <w:rPr>
                <w:rFonts w:ascii="Calibri" w:hAnsi="Calibri" w:cs="Arial"/>
                <w:sz w:val="22"/>
                <w:szCs w:val="22"/>
              </w:rPr>
            </w:pPr>
            <w:r>
              <w:rPr>
                <w:rFonts w:ascii="Calibri" w:hAnsi="Calibri" w:cs="Arial"/>
                <w:sz w:val="22"/>
                <w:szCs w:val="22"/>
              </w:rPr>
              <w:t>E</w:t>
            </w:r>
            <w:r w:rsidR="003A759A">
              <w:rPr>
                <w:rFonts w:ascii="Calibri" w:hAnsi="Calibri" w:cs="Arial"/>
                <w:sz w:val="22"/>
                <w:szCs w:val="22"/>
              </w:rPr>
              <w:t>ducator</w:t>
            </w:r>
            <w:r>
              <w:rPr>
                <w:rFonts w:ascii="Calibri" w:hAnsi="Calibri" w:cs="Arial"/>
                <w:sz w:val="22"/>
                <w:szCs w:val="22"/>
              </w:rPr>
              <w:t xml:space="preserve"> </w:t>
            </w:r>
            <w:r w:rsidR="008412A8">
              <w:rPr>
                <w:rFonts w:ascii="Calibri" w:hAnsi="Calibri" w:cs="Arial"/>
                <w:sz w:val="22"/>
                <w:szCs w:val="22"/>
              </w:rPr>
              <w:t xml:space="preserve">online </w:t>
            </w:r>
            <w:r w:rsidR="00C90FCE">
              <w:rPr>
                <w:rFonts w:ascii="Calibri" w:hAnsi="Calibri" w:cs="Arial"/>
                <w:sz w:val="22"/>
                <w:szCs w:val="22"/>
              </w:rPr>
              <w:t>m</w:t>
            </w:r>
            <w:r w:rsidR="003A759A">
              <w:rPr>
                <w:rFonts w:ascii="Calibri" w:hAnsi="Calibri" w:cs="Arial"/>
                <w:sz w:val="22"/>
                <w:szCs w:val="22"/>
              </w:rPr>
              <w:t>anual</w:t>
            </w:r>
          </w:p>
          <w:p w14:paraId="2598F871" w14:textId="55EC590A" w:rsidR="003F1E59" w:rsidRDefault="003A759A" w:rsidP="003F1E59">
            <w:pPr>
              <w:numPr>
                <w:ilvl w:val="0"/>
                <w:numId w:val="15"/>
              </w:numPr>
              <w:rPr>
                <w:rFonts w:ascii="Calibri" w:hAnsi="Calibri" w:cs="Arial"/>
                <w:sz w:val="22"/>
                <w:szCs w:val="22"/>
              </w:rPr>
            </w:pPr>
            <w:r>
              <w:rPr>
                <w:rFonts w:ascii="Calibri" w:hAnsi="Calibri" w:cs="Arial"/>
                <w:sz w:val="22"/>
                <w:szCs w:val="22"/>
              </w:rPr>
              <w:t>Staffing p</w:t>
            </w:r>
            <w:r w:rsidR="003F1E59">
              <w:rPr>
                <w:rFonts w:ascii="Calibri" w:hAnsi="Calibri" w:cs="Arial"/>
                <w:sz w:val="22"/>
                <w:szCs w:val="22"/>
              </w:rPr>
              <w:t>olic</w:t>
            </w:r>
            <w:r w:rsidR="00C90FCE">
              <w:rPr>
                <w:rFonts w:ascii="Calibri" w:hAnsi="Calibri" w:cs="Arial"/>
                <w:sz w:val="22"/>
                <w:szCs w:val="22"/>
              </w:rPr>
              <w:t>y</w:t>
            </w:r>
          </w:p>
          <w:p w14:paraId="2598F872" w14:textId="77777777" w:rsidR="00587CB5" w:rsidRDefault="003A759A" w:rsidP="00761C18">
            <w:pPr>
              <w:numPr>
                <w:ilvl w:val="0"/>
                <w:numId w:val="15"/>
              </w:numPr>
              <w:rPr>
                <w:rFonts w:ascii="Calibri" w:hAnsi="Calibri" w:cs="Arial"/>
                <w:sz w:val="22"/>
                <w:szCs w:val="22"/>
              </w:rPr>
            </w:pPr>
            <w:r>
              <w:rPr>
                <w:rFonts w:ascii="Calibri" w:hAnsi="Calibri" w:cs="Arial"/>
                <w:sz w:val="22"/>
                <w:szCs w:val="22"/>
              </w:rPr>
              <w:t>Health &amp; Safety p</w:t>
            </w:r>
            <w:r w:rsidR="003F1E59">
              <w:rPr>
                <w:rFonts w:ascii="Calibri" w:hAnsi="Calibri" w:cs="Arial"/>
                <w:sz w:val="22"/>
                <w:szCs w:val="22"/>
              </w:rPr>
              <w:t>olicies</w:t>
            </w:r>
          </w:p>
          <w:p w14:paraId="2598F873" w14:textId="77777777" w:rsidR="00081F4A" w:rsidRPr="00606CFD" w:rsidRDefault="00081F4A" w:rsidP="00761C18">
            <w:pPr>
              <w:numPr>
                <w:ilvl w:val="0"/>
                <w:numId w:val="15"/>
              </w:numPr>
              <w:rPr>
                <w:rFonts w:ascii="Calibri" w:hAnsi="Calibri" w:cs="Arial"/>
                <w:sz w:val="22"/>
                <w:szCs w:val="22"/>
              </w:rPr>
            </w:pPr>
            <w:r>
              <w:rPr>
                <w:rFonts w:ascii="Calibri" w:hAnsi="Calibri" w:cs="Arial"/>
                <w:sz w:val="22"/>
                <w:szCs w:val="22"/>
              </w:rPr>
              <w:t>Providing a Child Safe Environment policies</w:t>
            </w:r>
          </w:p>
        </w:tc>
      </w:tr>
      <w:tr w:rsidR="003F1E59" w:rsidRPr="00606CFD" w14:paraId="2598F877" w14:textId="77777777" w:rsidTr="000B7EBE">
        <w:tc>
          <w:tcPr>
            <w:tcW w:w="5384" w:type="dxa"/>
            <w:shd w:val="clear" w:color="auto" w:fill="auto"/>
          </w:tcPr>
          <w:p w14:paraId="2598F875" w14:textId="77777777" w:rsidR="003F1E59" w:rsidRPr="00606CFD" w:rsidRDefault="003F1E59" w:rsidP="00DB6F67">
            <w:pPr>
              <w:rPr>
                <w:rFonts w:ascii="Calibri" w:hAnsi="Calibri" w:cs="Arial"/>
                <w:sz w:val="22"/>
                <w:szCs w:val="22"/>
              </w:rPr>
            </w:pPr>
            <w:r>
              <w:rPr>
                <w:rFonts w:ascii="Calibri" w:hAnsi="Calibri" w:cs="Arial"/>
                <w:sz w:val="22"/>
                <w:szCs w:val="22"/>
              </w:rPr>
              <w:t>Other</w:t>
            </w:r>
          </w:p>
        </w:tc>
        <w:tc>
          <w:tcPr>
            <w:tcW w:w="5384" w:type="dxa"/>
            <w:shd w:val="clear" w:color="auto" w:fill="auto"/>
          </w:tcPr>
          <w:p w14:paraId="2598F876" w14:textId="77777777" w:rsidR="005235EC" w:rsidRPr="00EB344F" w:rsidRDefault="005235EC" w:rsidP="00EB344F">
            <w:pPr>
              <w:numPr>
                <w:ilvl w:val="0"/>
                <w:numId w:val="19"/>
              </w:numPr>
              <w:rPr>
                <w:rFonts w:ascii="Calibri" w:hAnsi="Calibri" w:cs="Arial"/>
                <w:sz w:val="22"/>
                <w:szCs w:val="22"/>
              </w:rPr>
            </w:pPr>
            <w:r>
              <w:rPr>
                <w:rFonts w:ascii="Calibri" w:hAnsi="Calibri" w:cs="Arial"/>
                <w:sz w:val="22"/>
                <w:szCs w:val="22"/>
              </w:rPr>
              <w:t xml:space="preserve">Work Health &amp; </w:t>
            </w:r>
            <w:r w:rsidR="00EB344F">
              <w:rPr>
                <w:rFonts w:ascii="Calibri" w:hAnsi="Calibri" w:cs="Arial"/>
                <w:sz w:val="22"/>
                <w:szCs w:val="22"/>
              </w:rPr>
              <w:t>Safety</w:t>
            </w:r>
            <w:r>
              <w:rPr>
                <w:rFonts w:ascii="Calibri" w:hAnsi="Calibri" w:cs="Arial"/>
                <w:sz w:val="22"/>
                <w:szCs w:val="22"/>
              </w:rPr>
              <w:t xml:space="preserve"> Act 2011</w:t>
            </w:r>
          </w:p>
        </w:tc>
      </w:tr>
    </w:tbl>
    <w:p w14:paraId="2598F878" w14:textId="77777777" w:rsidR="00D528AD" w:rsidRDefault="00D528AD" w:rsidP="00D528AD">
      <w:pPr>
        <w:rPr>
          <w:rFonts w:ascii="Times" w:hAnsi="Times"/>
          <w:sz w:val="20"/>
          <w:szCs w:val="20"/>
          <w:lang w:val="en-AU"/>
        </w:rPr>
      </w:pPr>
    </w:p>
    <w:p w14:paraId="2598F879" w14:textId="77777777" w:rsidR="00D528AD" w:rsidRDefault="00D528AD" w:rsidP="00D528AD">
      <w:pPr>
        <w:rPr>
          <w:rFonts w:ascii="Times" w:hAnsi="Times"/>
          <w:sz w:val="20"/>
          <w:szCs w:val="20"/>
          <w:lang w:val="en-AU"/>
        </w:rPr>
      </w:pPr>
    </w:p>
    <w:p w14:paraId="2598F87A" w14:textId="77777777" w:rsidR="00D528AD" w:rsidRPr="00110BB2" w:rsidRDefault="00D528AD" w:rsidP="00110BB2">
      <w:pPr>
        <w:spacing w:after="120"/>
        <w:rPr>
          <w:rFonts w:ascii="Calibri" w:hAnsi="Calibri" w:cs="Arial"/>
          <w:b/>
          <w:sz w:val="22"/>
          <w:szCs w:val="22"/>
        </w:rPr>
      </w:pPr>
      <w:r w:rsidRPr="00D528AD">
        <w:rPr>
          <w:rFonts w:ascii="Calibri" w:hAnsi="Calibri" w:cs="Arial"/>
          <w:b/>
          <w:sz w:val="22"/>
          <w:szCs w:val="22"/>
        </w:rPr>
        <w:t>PROCEDURE</w:t>
      </w:r>
    </w:p>
    <w:p w14:paraId="2598F87B" w14:textId="6E6DE604" w:rsidR="00610E18" w:rsidRDefault="09537236" w:rsidP="00610E18">
      <w:pPr>
        <w:numPr>
          <w:ilvl w:val="0"/>
          <w:numId w:val="14"/>
        </w:numPr>
        <w:spacing w:after="120"/>
        <w:ind w:left="426" w:hanging="426"/>
        <w:textAlignment w:val="baseline"/>
        <w:rPr>
          <w:rFonts w:ascii="Calibri" w:hAnsi="Calibri" w:cs="Arial"/>
          <w:sz w:val="22"/>
          <w:szCs w:val="22"/>
        </w:rPr>
      </w:pPr>
      <w:r w:rsidRPr="09537236">
        <w:rPr>
          <w:rFonts w:ascii="Calibri" w:hAnsi="Calibri" w:cs="Arial"/>
          <w:sz w:val="22"/>
          <w:szCs w:val="22"/>
        </w:rPr>
        <w:t>The building and facilities in the Centre falls under the responsibility and ownership of Maroubra Junction Public School.</w:t>
      </w:r>
    </w:p>
    <w:p w14:paraId="2598F87C" w14:textId="77777777" w:rsidR="00835425" w:rsidRDefault="00835425" w:rsidP="00610E18">
      <w:pPr>
        <w:numPr>
          <w:ilvl w:val="0"/>
          <w:numId w:val="14"/>
        </w:numPr>
        <w:spacing w:after="120"/>
        <w:ind w:left="426" w:hanging="426"/>
        <w:textAlignment w:val="baseline"/>
        <w:rPr>
          <w:rFonts w:ascii="Calibri" w:hAnsi="Calibri" w:cs="Arial"/>
          <w:sz w:val="22"/>
          <w:szCs w:val="22"/>
        </w:rPr>
      </w:pPr>
      <w:r>
        <w:rPr>
          <w:rFonts w:ascii="Calibri" w:hAnsi="Calibri" w:cs="Arial"/>
          <w:sz w:val="22"/>
          <w:szCs w:val="22"/>
        </w:rPr>
        <w:t>The Directors in consultation with the Management Committee and school Principal will ensure the appropriate measures are carried out to maintain the effective management of the buildings access and security.</w:t>
      </w:r>
    </w:p>
    <w:p w14:paraId="2598F87D" w14:textId="77777777" w:rsidR="00D528AD" w:rsidRPr="00CD37B3" w:rsidRDefault="00D528AD" w:rsidP="00610E18">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Only approved educators and management members will be given a key to access the building and equipment areas.</w:t>
      </w:r>
    </w:p>
    <w:p w14:paraId="2598F87E" w14:textId="77777777" w:rsidR="00D528AD" w:rsidRPr="00CD37B3" w:rsidRDefault="00D528AD" w:rsidP="00610E18">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A key register will be maintained that indicates the person's receipt of the key, date received, and date returned on completion of employment or completion of term as member of Management. If the service is situated on a school site, service will adhere to key registry requirements of the school</w:t>
      </w:r>
      <w:r w:rsidR="00CD37B3">
        <w:rPr>
          <w:rFonts w:ascii="Calibri" w:hAnsi="Calibri" w:cs="Arial"/>
          <w:sz w:val="22"/>
          <w:szCs w:val="22"/>
        </w:rPr>
        <w:t>.</w:t>
      </w:r>
    </w:p>
    <w:p w14:paraId="2598F87F" w14:textId="77777777" w:rsidR="00D528AD" w:rsidRPr="00CD37B3" w:rsidRDefault="00D528AD" w:rsidP="00610E18">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Extra keys will only be cut after agreement by the management</w:t>
      </w:r>
      <w:r w:rsidR="00CD37B3">
        <w:rPr>
          <w:rFonts w:ascii="Calibri" w:hAnsi="Calibri" w:cs="Arial"/>
          <w:sz w:val="22"/>
          <w:szCs w:val="22"/>
        </w:rPr>
        <w:t xml:space="preserve"> committee or the school</w:t>
      </w:r>
      <w:r w:rsidRPr="00D528AD">
        <w:rPr>
          <w:rFonts w:ascii="Calibri" w:hAnsi="Calibri" w:cs="Arial"/>
          <w:sz w:val="22"/>
          <w:szCs w:val="22"/>
        </w:rPr>
        <w:t xml:space="preserve"> and a record made of where they are.</w:t>
      </w:r>
    </w:p>
    <w:p w14:paraId="2598F880" w14:textId="77777777" w:rsidR="00D528AD" w:rsidRPr="00CD37B3" w:rsidRDefault="00D528AD" w:rsidP="00610E18">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 xml:space="preserve">All monies and important documents will be kept in a lockable place and approved </w:t>
      </w:r>
      <w:r w:rsidR="00610E18">
        <w:rPr>
          <w:rFonts w:ascii="Calibri" w:hAnsi="Calibri" w:cs="Arial"/>
          <w:sz w:val="22"/>
          <w:szCs w:val="22"/>
        </w:rPr>
        <w:t>educators</w:t>
      </w:r>
      <w:r w:rsidRPr="00D528AD">
        <w:rPr>
          <w:rFonts w:ascii="Calibri" w:hAnsi="Calibri" w:cs="Arial"/>
          <w:sz w:val="22"/>
          <w:szCs w:val="22"/>
        </w:rPr>
        <w:t xml:space="preserve"> and management members will only permit access.</w:t>
      </w:r>
    </w:p>
    <w:p w14:paraId="2598F881" w14:textId="77777777" w:rsidR="00D528AD" w:rsidRPr="00CD37B3" w:rsidRDefault="00D528AD" w:rsidP="00610E18">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 xml:space="preserve">Educators will ensure that the building is left in a secure manner before leaving </w:t>
      </w:r>
      <w:r w:rsidR="00CD37B3">
        <w:rPr>
          <w:rFonts w:ascii="Calibri" w:hAnsi="Calibri" w:cs="Arial"/>
          <w:sz w:val="22"/>
          <w:szCs w:val="22"/>
        </w:rPr>
        <w:t>and all windows, cupboards</w:t>
      </w:r>
      <w:r w:rsidRPr="00D528AD">
        <w:rPr>
          <w:rFonts w:ascii="Calibri" w:hAnsi="Calibri" w:cs="Arial"/>
          <w:sz w:val="22"/>
          <w:szCs w:val="22"/>
        </w:rPr>
        <w:t>, and other relevant areas are locked. All heating and lighting is off and all doors properly secured.</w:t>
      </w:r>
    </w:p>
    <w:p w14:paraId="2598F882" w14:textId="77777777" w:rsidR="00D528AD" w:rsidRPr="00CD37B3" w:rsidRDefault="00D528AD" w:rsidP="00610E18">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The alarm system must be turned on before locking the service.</w:t>
      </w:r>
    </w:p>
    <w:p w14:paraId="2598F884" w14:textId="1B4CD60C" w:rsidR="000767C9" w:rsidRDefault="00D528AD" w:rsidP="00164ACC">
      <w:pPr>
        <w:numPr>
          <w:ilvl w:val="0"/>
          <w:numId w:val="14"/>
        </w:numPr>
        <w:spacing w:after="120"/>
        <w:ind w:left="426" w:hanging="426"/>
        <w:textAlignment w:val="baseline"/>
        <w:rPr>
          <w:rFonts w:ascii="Calibri" w:hAnsi="Calibri" w:cs="Arial"/>
          <w:sz w:val="22"/>
          <w:szCs w:val="22"/>
        </w:rPr>
      </w:pPr>
      <w:r w:rsidRPr="00D528AD">
        <w:rPr>
          <w:rFonts w:ascii="Calibri" w:hAnsi="Calibri" w:cs="Arial"/>
          <w:sz w:val="22"/>
          <w:szCs w:val="22"/>
        </w:rPr>
        <w:t xml:space="preserve">Educators will inform </w:t>
      </w:r>
      <w:r w:rsidR="00CD37B3">
        <w:rPr>
          <w:rFonts w:ascii="Calibri" w:hAnsi="Calibri" w:cs="Arial"/>
          <w:sz w:val="22"/>
          <w:szCs w:val="22"/>
        </w:rPr>
        <w:t>the police, management</w:t>
      </w:r>
      <w:r w:rsidRPr="00D528AD">
        <w:rPr>
          <w:rFonts w:ascii="Calibri" w:hAnsi="Calibri" w:cs="Arial"/>
          <w:sz w:val="22"/>
          <w:szCs w:val="22"/>
        </w:rPr>
        <w:t xml:space="preserve"> committee</w:t>
      </w:r>
      <w:r w:rsidR="00CD37B3">
        <w:rPr>
          <w:rFonts w:ascii="Calibri" w:hAnsi="Calibri" w:cs="Arial"/>
          <w:sz w:val="22"/>
          <w:szCs w:val="22"/>
        </w:rPr>
        <w:t xml:space="preserve"> and school</w:t>
      </w:r>
      <w:r w:rsidRPr="00D528AD">
        <w:rPr>
          <w:rFonts w:ascii="Calibri" w:hAnsi="Calibri" w:cs="Arial"/>
          <w:sz w:val="22"/>
          <w:szCs w:val="22"/>
        </w:rPr>
        <w:t xml:space="preserve"> as soon as possible if there has been a brea</w:t>
      </w:r>
      <w:r>
        <w:rPr>
          <w:rFonts w:ascii="Calibri" w:hAnsi="Calibri" w:cs="Arial"/>
          <w:sz w:val="22"/>
          <w:szCs w:val="22"/>
        </w:rPr>
        <w:t>k in to the service of any kind</w:t>
      </w:r>
      <w:r w:rsidR="00B60B1A">
        <w:rPr>
          <w:rFonts w:ascii="Calibri" w:hAnsi="Calibri" w:cs="Arial"/>
          <w:sz w:val="22"/>
          <w:szCs w:val="22"/>
        </w:rPr>
        <w:t>.</w:t>
      </w:r>
    </w:p>
    <w:p w14:paraId="251C1A99" w14:textId="195DC279" w:rsidR="00D30D12" w:rsidRDefault="00D30D12" w:rsidP="00164ACC">
      <w:pPr>
        <w:numPr>
          <w:ilvl w:val="0"/>
          <w:numId w:val="14"/>
        </w:numPr>
        <w:spacing w:after="120"/>
        <w:ind w:left="426" w:hanging="426"/>
        <w:textAlignment w:val="baseline"/>
        <w:rPr>
          <w:rFonts w:ascii="Calibri" w:hAnsi="Calibri" w:cs="Arial"/>
          <w:sz w:val="22"/>
          <w:szCs w:val="22"/>
        </w:rPr>
      </w:pPr>
      <w:r w:rsidRPr="00D30D12">
        <w:rPr>
          <w:rFonts w:ascii="Calibri" w:hAnsi="Calibri" w:cs="Arial"/>
          <w:sz w:val="22"/>
          <w:szCs w:val="22"/>
        </w:rPr>
        <w:t>Children will be supported to understand which areas are safe and permitted for their use. Educators will help children identify staff members they can approach if they ever feel unsafe within or around the facility.</w:t>
      </w:r>
    </w:p>
    <w:p w14:paraId="6DFF0D5F" w14:textId="57036774" w:rsidR="00D30D12" w:rsidRDefault="00D30D12" w:rsidP="00164ACC">
      <w:pPr>
        <w:numPr>
          <w:ilvl w:val="0"/>
          <w:numId w:val="14"/>
        </w:numPr>
        <w:spacing w:after="120"/>
        <w:ind w:left="426" w:hanging="426"/>
        <w:textAlignment w:val="baseline"/>
        <w:rPr>
          <w:rFonts w:ascii="Calibri" w:hAnsi="Calibri" w:cs="Arial"/>
          <w:sz w:val="22"/>
          <w:szCs w:val="22"/>
        </w:rPr>
      </w:pPr>
      <w:r w:rsidRPr="00D30D12">
        <w:rPr>
          <w:rFonts w:ascii="Calibri" w:hAnsi="Calibri" w:cs="Arial"/>
          <w:sz w:val="22"/>
          <w:szCs w:val="22"/>
        </w:rPr>
        <w:t>All visitors, tradespeople, and contractors must sign in and be accompanied by an educator or authorised school staff member. Visitors will not be left unsupervised with children at any time.</w:t>
      </w:r>
    </w:p>
    <w:p w14:paraId="225B7DB1" w14:textId="1747B872" w:rsidR="00D30D12" w:rsidRDefault="00FC5ED3" w:rsidP="00164ACC">
      <w:pPr>
        <w:numPr>
          <w:ilvl w:val="0"/>
          <w:numId w:val="14"/>
        </w:numPr>
        <w:spacing w:after="120"/>
        <w:ind w:left="426" w:hanging="426"/>
        <w:textAlignment w:val="baseline"/>
        <w:rPr>
          <w:rFonts w:ascii="Calibri" w:hAnsi="Calibri" w:cs="Arial"/>
          <w:sz w:val="22"/>
          <w:szCs w:val="22"/>
        </w:rPr>
      </w:pPr>
      <w:r w:rsidRPr="00FC5ED3">
        <w:rPr>
          <w:rFonts w:ascii="Calibri" w:hAnsi="Calibri" w:cs="Arial"/>
          <w:sz w:val="22"/>
          <w:szCs w:val="22"/>
        </w:rPr>
        <w:t>Facility access and layout will consider cultural inclusion, gender-safe spaces, and accessibility for children with disability or additional needs, ensuring that all children feel safe and welcomed.</w:t>
      </w:r>
    </w:p>
    <w:p w14:paraId="630EBA0A" w14:textId="43189553" w:rsidR="00FC5ED3" w:rsidRPr="00164ACC" w:rsidRDefault="00FC5ED3" w:rsidP="00164ACC">
      <w:pPr>
        <w:numPr>
          <w:ilvl w:val="0"/>
          <w:numId w:val="14"/>
        </w:numPr>
        <w:spacing w:after="120"/>
        <w:ind w:left="426" w:hanging="426"/>
        <w:textAlignment w:val="baseline"/>
        <w:rPr>
          <w:rFonts w:ascii="Calibri" w:hAnsi="Calibri" w:cs="Arial"/>
          <w:sz w:val="22"/>
          <w:szCs w:val="22"/>
        </w:rPr>
      </w:pPr>
      <w:r w:rsidRPr="00FC5ED3">
        <w:rPr>
          <w:rFonts w:ascii="Calibri" w:hAnsi="Calibri" w:cs="Arial"/>
          <w:sz w:val="22"/>
          <w:szCs w:val="22"/>
        </w:rPr>
        <w:lastRenderedPageBreak/>
        <w:t>This policy will be reviewed annually, or after any security incident, in consultation with staff, families, and school leadership. A risk assessment of facility access points will be conducted regularly to maintain best-practice safety standards.</w:t>
      </w:r>
    </w:p>
    <w:sectPr w:rsidR="00FC5ED3" w:rsidRPr="00164ACC" w:rsidSect="000B7EBE">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2560" w14:textId="77777777" w:rsidR="00FA1C9E" w:rsidRDefault="00FA1C9E">
      <w:r>
        <w:separator/>
      </w:r>
    </w:p>
  </w:endnote>
  <w:endnote w:type="continuationSeparator" w:id="0">
    <w:p w14:paraId="170844AE" w14:textId="77777777" w:rsidR="00FA1C9E" w:rsidRDefault="00FA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Drops of Jupiter">
    <w:altName w:val="Calibri"/>
    <w:panose1 w:val="020B0604020202020204"/>
    <w:charset w:val="00"/>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F88B" w14:textId="77777777" w:rsidR="00081F4A" w:rsidRDefault="00081F4A"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8F88C" w14:textId="77777777" w:rsidR="00081F4A" w:rsidRDefault="00081F4A"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F88D" w14:textId="77777777" w:rsidR="00081F4A" w:rsidRPr="00033B2D" w:rsidRDefault="00081F4A"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BD79" w14:textId="77777777" w:rsidR="00FA1C9E" w:rsidRDefault="00FA1C9E">
      <w:r>
        <w:separator/>
      </w:r>
    </w:p>
  </w:footnote>
  <w:footnote w:type="continuationSeparator" w:id="0">
    <w:p w14:paraId="1A7AAB0E" w14:textId="77777777" w:rsidR="00FA1C9E" w:rsidRDefault="00FA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5E02" w14:textId="77777777" w:rsidR="000B7EBE" w:rsidRPr="002412F4" w:rsidRDefault="000B7EBE" w:rsidP="000B7EBE">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79982779" wp14:editId="5D2F485D">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7E8A1604" w14:textId="77777777" w:rsidR="000B7EBE" w:rsidRDefault="000B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35C66"/>
    <w:multiLevelType w:val="hybridMultilevel"/>
    <w:tmpl w:val="F3F82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510F9A"/>
    <w:multiLevelType w:val="hybridMultilevel"/>
    <w:tmpl w:val="994EC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2370C0"/>
    <w:multiLevelType w:val="hybridMultilevel"/>
    <w:tmpl w:val="7C740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15:restartNumberingAfterBreak="0">
    <w:nsid w:val="42FA30D3"/>
    <w:multiLevelType w:val="multilevel"/>
    <w:tmpl w:val="830A8FE8"/>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12" w15:restartNumberingAfterBreak="0">
    <w:nsid w:val="44C56B23"/>
    <w:multiLevelType w:val="hybridMultilevel"/>
    <w:tmpl w:val="BE4CE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30ABD"/>
    <w:multiLevelType w:val="hybridMultilevel"/>
    <w:tmpl w:val="56EAA2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497184">
    <w:abstractNumId w:val="15"/>
  </w:num>
  <w:num w:numId="2" w16cid:durableId="359211231">
    <w:abstractNumId w:val="18"/>
  </w:num>
  <w:num w:numId="3" w16cid:durableId="1293754893">
    <w:abstractNumId w:val="10"/>
  </w:num>
  <w:num w:numId="4" w16cid:durableId="1595942269">
    <w:abstractNumId w:val="8"/>
  </w:num>
  <w:num w:numId="5" w16cid:durableId="2066105409">
    <w:abstractNumId w:val="0"/>
  </w:num>
  <w:num w:numId="6" w16cid:durableId="1346128073">
    <w:abstractNumId w:val="2"/>
  </w:num>
  <w:num w:numId="7" w16cid:durableId="1613130613">
    <w:abstractNumId w:val="1"/>
  </w:num>
  <w:num w:numId="8" w16cid:durableId="406149931">
    <w:abstractNumId w:val="16"/>
  </w:num>
  <w:num w:numId="9" w16cid:durableId="834488975">
    <w:abstractNumId w:val="13"/>
  </w:num>
  <w:num w:numId="10" w16cid:durableId="1596935318">
    <w:abstractNumId w:val="17"/>
  </w:num>
  <w:num w:numId="11" w16cid:durableId="459299691">
    <w:abstractNumId w:val="5"/>
  </w:num>
  <w:num w:numId="12" w16cid:durableId="210926496">
    <w:abstractNumId w:val="9"/>
  </w:num>
  <w:num w:numId="13" w16cid:durableId="23749161">
    <w:abstractNumId w:val="6"/>
  </w:num>
  <w:num w:numId="14" w16cid:durableId="1290895348">
    <w:abstractNumId w:val="11"/>
  </w:num>
  <w:num w:numId="15" w16cid:durableId="1201360433">
    <w:abstractNumId w:val="7"/>
  </w:num>
  <w:num w:numId="16" w16cid:durableId="2089648061">
    <w:abstractNumId w:val="14"/>
  </w:num>
  <w:num w:numId="17" w16cid:durableId="584385696">
    <w:abstractNumId w:val="3"/>
  </w:num>
  <w:num w:numId="18" w16cid:durableId="1977949634">
    <w:abstractNumId w:val="12"/>
  </w:num>
  <w:num w:numId="19" w16cid:durableId="213012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214C8"/>
    <w:rsid w:val="00041851"/>
    <w:rsid w:val="00062284"/>
    <w:rsid w:val="000767C9"/>
    <w:rsid w:val="00081F4A"/>
    <w:rsid w:val="000B0FFE"/>
    <w:rsid w:val="000B7EBE"/>
    <w:rsid w:val="00110BB2"/>
    <w:rsid w:val="00164ACC"/>
    <w:rsid w:val="001A1603"/>
    <w:rsid w:val="001B1925"/>
    <w:rsid w:val="001F30BC"/>
    <w:rsid w:val="002468CC"/>
    <w:rsid w:val="002B61F7"/>
    <w:rsid w:val="002B6351"/>
    <w:rsid w:val="002F6562"/>
    <w:rsid w:val="00305954"/>
    <w:rsid w:val="00315761"/>
    <w:rsid w:val="00320EB4"/>
    <w:rsid w:val="00332780"/>
    <w:rsid w:val="003A759A"/>
    <w:rsid w:val="003F1E59"/>
    <w:rsid w:val="0044006C"/>
    <w:rsid w:val="004E0250"/>
    <w:rsid w:val="004F7EB6"/>
    <w:rsid w:val="005235EC"/>
    <w:rsid w:val="00587CB5"/>
    <w:rsid w:val="005C15D6"/>
    <w:rsid w:val="00606CFD"/>
    <w:rsid w:val="00610E18"/>
    <w:rsid w:val="00624BFC"/>
    <w:rsid w:val="00682D3F"/>
    <w:rsid w:val="006D3EB7"/>
    <w:rsid w:val="006F0D5F"/>
    <w:rsid w:val="007514EA"/>
    <w:rsid w:val="00761C18"/>
    <w:rsid w:val="007843A3"/>
    <w:rsid w:val="007E36AC"/>
    <w:rsid w:val="007F725E"/>
    <w:rsid w:val="008129DE"/>
    <w:rsid w:val="00835425"/>
    <w:rsid w:val="008412A8"/>
    <w:rsid w:val="00845F27"/>
    <w:rsid w:val="008E1850"/>
    <w:rsid w:val="00937452"/>
    <w:rsid w:val="009413EB"/>
    <w:rsid w:val="00941A58"/>
    <w:rsid w:val="00943456"/>
    <w:rsid w:val="00944099"/>
    <w:rsid w:val="009466DD"/>
    <w:rsid w:val="009C3010"/>
    <w:rsid w:val="00B009C0"/>
    <w:rsid w:val="00B04772"/>
    <w:rsid w:val="00B3378F"/>
    <w:rsid w:val="00B51434"/>
    <w:rsid w:val="00B60B1A"/>
    <w:rsid w:val="00C063C2"/>
    <w:rsid w:val="00C22DAC"/>
    <w:rsid w:val="00C27F13"/>
    <w:rsid w:val="00C862BE"/>
    <w:rsid w:val="00C90FCE"/>
    <w:rsid w:val="00CD37B3"/>
    <w:rsid w:val="00CE30B7"/>
    <w:rsid w:val="00CF2CE2"/>
    <w:rsid w:val="00D30D12"/>
    <w:rsid w:val="00D50C32"/>
    <w:rsid w:val="00D528AD"/>
    <w:rsid w:val="00DB6F67"/>
    <w:rsid w:val="00DC69D5"/>
    <w:rsid w:val="00E75DDD"/>
    <w:rsid w:val="00EB344F"/>
    <w:rsid w:val="00EC2724"/>
    <w:rsid w:val="00ED284F"/>
    <w:rsid w:val="00F86608"/>
    <w:rsid w:val="00FA1C9E"/>
    <w:rsid w:val="00FB3C80"/>
    <w:rsid w:val="00FC0467"/>
    <w:rsid w:val="00FC5ED3"/>
    <w:rsid w:val="00FD3754"/>
    <w:rsid w:val="0953723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8F864"/>
  <w14:defaultImageDpi w14:val="300"/>
  <w15:chartTrackingRefBased/>
  <w15:docId w15:val="{0956FAA4-987B-4EBF-B937-24F26DEA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D528AD"/>
    <w:pPr>
      <w:spacing w:before="100" w:beforeAutospacing="1" w:after="100" w:afterAutospacing="1"/>
    </w:pPr>
    <w:rPr>
      <w:rFonts w:ascii="Times"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448">
      <w:bodyDiv w:val="1"/>
      <w:marLeft w:val="0"/>
      <w:marRight w:val="0"/>
      <w:marTop w:val="0"/>
      <w:marBottom w:val="0"/>
      <w:divBdr>
        <w:top w:val="none" w:sz="0" w:space="0" w:color="auto"/>
        <w:left w:val="none" w:sz="0" w:space="0" w:color="auto"/>
        <w:bottom w:val="none" w:sz="0" w:space="0" w:color="auto"/>
        <w:right w:val="none" w:sz="0" w:space="0" w:color="auto"/>
      </w:divBdr>
      <w:divsChild>
        <w:div w:id="1466971855">
          <w:marLeft w:val="0"/>
          <w:marRight w:val="0"/>
          <w:marTop w:val="0"/>
          <w:marBottom w:val="0"/>
          <w:divBdr>
            <w:top w:val="none" w:sz="0" w:space="0" w:color="auto"/>
            <w:left w:val="none" w:sz="0" w:space="0" w:color="auto"/>
            <w:bottom w:val="none" w:sz="0" w:space="0" w:color="auto"/>
            <w:right w:val="none" w:sz="0" w:space="0" w:color="auto"/>
          </w:divBdr>
        </w:div>
      </w:divsChild>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23</cp:revision>
  <cp:lastPrinted>2010-06-23T22:05:00Z</cp:lastPrinted>
  <dcterms:created xsi:type="dcterms:W3CDTF">2020-10-23T01:57:00Z</dcterms:created>
  <dcterms:modified xsi:type="dcterms:W3CDTF">2025-06-13T05:30:00Z</dcterms:modified>
</cp:coreProperties>
</file>