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0F4B" w:rsidRDefault="00DD1FC6">
      <w:pPr>
        <w:rPr>
          <w:rFonts w:ascii="Calibri" w:eastAsia="Calibri" w:hAnsi="Calibri" w:cs="Calibri"/>
          <w:sz w:val="32"/>
          <w:szCs w:val="32"/>
        </w:rPr>
      </w:pPr>
      <w:r>
        <w:rPr>
          <w:rFonts w:ascii="Calibri" w:eastAsia="Calibri" w:hAnsi="Calibri" w:cs="Calibri"/>
          <w:sz w:val="32"/>
          <w:szCs w:val="32"/>
        </w:rPr>
        <w:t>ROUTINES</w:t>
      </w:r>
    </w:p>
    <w:p w14:paraId="00000003" w14:textId="77777777" w:rsidR="00B50F4B" w:rsidRDefault="00B50F4B">
      <w:pPr>
        <w:rPr>
          <w:rFonts w:ascii="Calibri" w:eastAsia="Calibri" w:hAnsi="Calibri" w:cs="Calibri"/>
          <w:sz w:val="22"/>
          <w:szCs w:val="22"/>
        </w:rPr>
      </w:pPr>
    </w:p>
    <w:p w14:paraId="00000005" w14:textId="224238E9" w:rsidR="00B50F4B" w:rsidRPr="00974697" w:rsidRDefault="00DD1FC6" w:rsidP="00974697">
      <w:pPr>
        <w:shd w:val="clear" w:color="auto" w:fill="C0C0C0"/>
        <w:spacing w:line="276" w:lineRule="auto"/>
        <w:rPr>
          <w:rFonts w:ascii="Calibri" w:eastAsia="Calibri" w:hAnsi="Calibri" w:cs="Calibri"/>
          <w:sz w:val="22"/>
          <w:szCs w:val="22"/>
        </w:rPr>
      </w:pPr>
      <w:r>
        <w:rPr>
          <w:rFonts w:ascii="Calibri" w:eastAsia="Calibri" w:hAnsi="Calibri" w:cs="Calibri"/>
          <w:b/>
          <w:sz w:val="22"/>
          <w:szCs w:val="22"/>
        </w:rPr>
        <w:t>POLICY STATEMENT</w:t>
      </w:r>
    </w:p>
    <w:p w14:paraId="00000006" w14:textId="53F0F344" w:rsidR="00B50F4B" w:rsidRDefault="000266C6">
      <w:pPr>
        <w:shd w:val="clear" w:color="auto" w:fill="C0C0C0"/>
        <w:spacing w:line="276" w:lineRule="auto"/>
        <w:rPr>
          <w:rFonts w:ascii="Calibri" w:eastAsia="Calibri" w:hAnsi="Calibri" w:cs="Calibri"/>
          <w:sz w:val="22"/>
          <w:szCs w:val="22"/>
        </w:rPr>
      </w:pPr>
      <w:r>
        <w:rPr>
          <w:rFonts w:ascii="Calibri" w:eastAsia="Calibri" w:hAnsi="Calibri" w:cs="Calibri"/>
          <w:sz w:val="22"/>
          <w:szCs w:val="22"/>
        </w:rPr>
        <w:t>The Service</w:t>
      </w:r>
      <w:r w:rsidR="00DD1FC6">
        <w:rPr>
          <w:rFonts w:ascii="Calibri" w:eastAsia="Calibri" w:hAnsi="Calibri" w:cs="Calibri"/>
          <w:sz w:val="22"/>
          <w:szCs w:val="22"/>
        </w:rPr>
        <w:t xml:space="preserve"> works towards creating a relaxed</w:t>
      </w:r>
      <w:r w:rsidR="00953660">
        <w:rPr>
          <w:rFonts w:ascii="Calibri" w:eastAsia="Calibri" w:hAnsi="Calibri" w:cs="Calibri"/>
          <w:sz w:val="22"/>
          <w:szCs w:val="22"/>
        </w:rPr>
        <w:t xml:space="preserve">, </w:t>
      </w:r>
      <w:r w:rsidR="00DD1FC6">
        <w:rPr>
          <w:rFonts w:ascii="Calibri" w:eastAsia="Calibri" w:hAnsi="Calibri" w:cs="Calibri"/>
          <w:sz w:val="22"/>
          <w:szCs w:val="22"/>
        </w:rPr>
        <w:t xml:space="preserve">fun home-like environment, where child-directed activities are valued. Our aim is for children to </w:t>
      </w:r>
      <w:proofErr w:type="gramStart"/>
      <w:r w:rsidR="00DD1FC6">
        <w:rPr>
          <w:rFonts w:ascii="Calibri" w:eastAsia="Calibri" w:hAnsi="Calibri" w:cs="Calibri"/>
          <w:sz w:val="22"/>
          <w:szCs w:val="22"/>
        </w:rPr>
        <w:t>be in charge of</w:t>
      </w:r>
      <w:proofErr w:type="gramEnd"/>
      <w:r w:rsidR="00DD1FC6">
        <w:rPr>
          <w:rFonts w:ascii="Calibri" w:eastAsia="Calibri" w:hAnsi="Calibri" w:cs="Calibri"/>
          <w:sz w:val="22"/>
          <w:szCs w:val="22"/>
        </w:rPr>
        <w:t xml:space="preserve">, and responsible for, their own leisure time. </w:t>
      </w:r>
      <w:r w:rsidR="00953660">
        <w:rPr>
          <w:rFonts w:ascii="Calibri" w:eastAsia="Calibri" w:hAnsi="Calibri" w:cs="Calibri"/>
          <w:sz w:val="22"/>
          <w:szCs w:val="22"/>
        </w:rPr>
        <w:br/>
      </w:r>
      <w:r w:rsidR="00DD1FC6">
        <w:rPr>
          <w:rFonts w:ascii="Calibri" w:eastAsia="Calibri" w:hAnsi="Calibri" w:cs="Calibri"/>
          <w:sz w:val="22"/>
          <w:szCs w:val="22"/>
        </w:rPr>
        <w:t xml:space="preserve">We encourage children to create their own games, socialise with others, build on their recreational and life </w:t>
      </w:r>
      <w:proofErr w:type="gramStart"/>
      <w:r w:rsidR="00DD1FC6">
        <w:rPr>
          <w:rFonts w:ascii="Calibri" w:eastAsia="Calibri" w:hAnsi="Calibri" w:cs="Calibri"/>
          <w:sz w:val="22"/>
          <w:szCs w:val="22"/>
        </w:rPr>
        <w:t>skills</w:t>
      </w:r>
      <w:proofErr w:type="gramEnd"/>
      <w:r w:rsidR="00DD1FC6">
        <w:rPr>
          <w:rFonts w:ascii="Calibri" w:eastAsia="Calibri" w:hAnsi="Calibri" w:cs="Calibri"/>
          <w:sz w:val="22"/>
          <w:szCs w:val="22"/>
        </w:rPr>
        <w:t xml:space="preserve"> and become passionate about their playtime. We recognise that there are a wide variety of families represented at the centre, all with different needs, and we have endeavoured to create a program that balances these requirements.</w:t>
      </w:r>
    </w:p>
    <w:p w14:paraId="00000007" w14:textId="77777777" w:rsidR="00B50F4B" w:rsidRDefault="00B50F4B">
      <w:pPr>
        <w:rPr>
          <w:rFonts w:ascii="Calibri" w:eastAsia="Calibri" w:hAnsi="Calibri" w:cs="Calibri"/>
          <w:sz w:val="22"/>
          <w:szCs w:val="22"/>
        </w:rPr>
      </w:pPr>
    </w:p>
    <w:p w14:paraId="00000008" w14:textId="77777777" w:rsidR="00B50F4B" w:rsidRDefault="00B50F4B">
      <w:pPr>
        <w:rPr>
          <w:rFonts w:ascii="Calibri" w:eastAsia="Calibri" w:hAnsi="Calibri" w:cs="Calibri"/>
          <w:sz w:val="22"/>
          <w:szCs w:val="22"/>
        </w:rPr>
      </w:pPr>
    </w:p>
    <w:p w14:paraId="0000000A" w14:textId="6B13E0BA" w:rsidR="00B50F4B" w:rsidRDefault="00DD1FC6" w:rsidP="00394EEA">
      <w:pPr>
        <w:spacing w:after="80"/>
        <w:rPr>
          <w:rFonts w:ascii="Calibri" w:eastAsia="Calibri" w:hAnsi="Calibri" w:cs="Calibri"/>
          <w:sz w:val="22"/>
          <w:szCs w:val="22"/>
        </w:rPr>
      </w:pPr>
      <w:r>
        <w:rPr>
          <w:rFonts w:ascii="Calibri" w:eastAsia="Calibri" w:hAnsi="Calibri" w:cs="Calibri"/>
          <w:b/>
          <w:sz w:val="22"/>
          <w:szCs w:val="22"/>
        </w:rPr>
        <w:t>CONSIDERATIONS</w:t>
      </w:r>
    </w:p>
    <w:tbl>
      <w:tblPr>
        <w:tblStyle w:val="a"/>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6662"/>
      </w:tblGrid>
      <w:tr w:rsidR="00B50F4B" w14:paraId="4A238AA1" w14:textId="77777777" w:rsidTr="00394EEA">
        <w:tc>
          <w:tcPr>
            <w:tcW w:w="4106" w:type="dxa"/>
          </w:tcPr>
          <w:p w14:paraId="0000000B" w14:textId="77777777" w:rsidR="00B50F4B" w:rsidRDefault="00DD1FC6">
            <w:pPr>
              <w:ind w:left="0" w:hanging="2"/>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6662" w:type="dxa"/>
          </w:tcPr>
          <w:p w14:paraId="0000000C" w14:textId="77777777" w:rsidR="00B50F4B" w:rsidRDefault="00DD1FC6">
            <w:pPr>
              <w:ind w:left="0" w:hanging="2"/>
              <w:rPr>
                <w:rFonts w:ascii="Arial" w:eastAsia="Arial" w:hAnsi="Arial" w:cs="Arial"/>
                <w:sz w:val="22"/>
                <w:szCs w:val="22"/>
              </w:rPr>
            </w:pPr>
            <w:r>
              <w:rPr>
                <w:rFonts w:ascii="Calibri" w:eastAsia="Calibri" w:hAnsi="Calibri" w:cs="Calibri"/>
                <w:sz w:val="22"/>
                <w:szCs w:val="22"/>
              </w:rPr>
              <w:t>73, 99, 107, 108, 155, 156</w:t>
            </w:r>
          </w:p>
        </w:tc>
      </w:tr>
      <w:tr w:rsidR="00B50F4B" w14:paraId="22CD0243" w14:textId="77777777" w:rsidTr="00394EEA">
        <w:tc>
          <w:tcPr>
            <w:tcW w:w="4106" w:type="dxa"/>
          </w:tcPr>
          <w:p w14:paraId="0000000D" w14:textId="77777777" w:rsidR="00B50F4B" w:rsidRDefault="00DD1FC6">
            <w:pPr>
              <w:ind w:left="0" w:hanging="2"/>
              <w:rPr>
                <w:rFonts w:ascii="Calibri" w:eastAsia="Calibri" w:hAnsi="Calibri" w:cs="Calibri"/>
                <w:sz w:val="22"/>
                <w:szCs w:val="22"/>
              </w:rPr>
            </w:pPr>
            <w:r>
              <w:rPr>
                <w:rFonts w:ascii="Calibri" w:eastAsia="Calibri" w:hAnsi="Calibri" w:cs="Calibri"/>
                <w:sz w:val="22"/>
                <w:szCs w:val="22"/>
              </w:rPr>
              <w:t>National Quality Standard</w:t>
            </w:r>
          </w:p>
        </w:tc>
        <w:tc>
          <w:tcPr>
            <w:tcW w:w="6662" w:type="dxa"/>
          </w:tcPr>
          <w:p w14:paraId="0000000E" w14:textId="68C26C59" w:rsidR="00B50F4B" w:rsidRDefault="00DD1FC6">
            <w:pPr>
              <w:ind w:left="0" w:hanging="2"/>
              <w:rPr>
                <w:rFonts w:ascii="Calibri" w:eastAsia="Calibri" w:hAnsi="Calibri" w:cs="Calibri"/>
                <w:sz w:val="22"/>
                <w:szCs w:val="22"/>
              </w:rPr>
            </w:pPr>
            <w:r>
              <w:rPr>
                <w:rFonts w:ascii="Calibri" w:eastAsia="Calibri" w:hAnsi="Calibri" w:cs="Calibri"/>
                <w:sz w:val="22"/>
                <w:szCs w:val="22"/>
              </w:rPr>
              <w:t>QA1, QA2, 3.2, 4.1, QA5, QA6</w:t>
            </w:r>
            <w:r w:rsidR="00BE4257">
              <w:rPr>
                <w:rFonts w:ascii="Calibri" w:eastAsia="Calibri" w:hAnsi="Calibri" w:cs="Calibri"/>
                <w:sz w:val="22"/>
                <w:szCs w:val="22"/>
              </w:rPr>
              <w:t>, 7.1</w:t>
            </w:r>
          </w:p>
        </w:tc>
      </w:tr>
      <w:tr w:rsidR="00B50F4B" w14:paraId="03406193" w14:textId="77777777" w:rsidTr="00394EEA">
        <w:tc>
          <w:tcPr>
            <w:tcW w:w="4106" w:type="dxa"/>
          </w:tcPr>
          <w:p w14:paraId="0000000F" w14:textId="77777777" w:rsidR="00B50F4B" w:rsidRDefault="00DD1FC6">
            <w:pPr>
              <w:ind w:left="0" w:hanging="2"/>
              <w:rPr>
                <w:rFonts w:ascii="Calibri" w:eastAsia="Calibri" w:hAnsi="Calibri" w:cs="Calibri"/>
                <w:sz w:val="22"/>
                <w:szCs w:val="22"/>
              </w:rPr>
            </w:pPr>
            <w:r>
              <w:rPr>
                <w:rFonts w:ascii="Calibri" w:eastAsia="Calibri" w:hAnsi="Calibri" w:cs="Calibri"/>
                <w:sz w:val="22"/>
                <w:szCs w:val="22"/>
              </w:rPr>
              <w:t>Other Service Policies/Documentation</w:t>
            </w:r>
          </w:p>
        </w:tc>
        <w:tc>
          <w:tcPr>
            <w:tcW w:w="6662" w:type="dxa"/>
          </w:tcPr>
          <w:p w14:paraId="00000010" w14:textId="77777777" w:rsidR="00B50F4B" w:rsidRDefault="00DD1FC6" w:rsidP="00394EEA">
            <w:pPr>
              <w:numPr>
                <w:ilvl w:val="0"/>
                <w:numId w:val="6"/>
              </w:numPr>
              <w:ind w:leftChars="0" w:firstLineChars="0"/>
              <w:rPr>
                <w:rFonts w:ascii="Calibri" w:eastAsia="Calibri" w:hAnsi="Calibri" w:cs="Calibri"/>
                <w:sz w:val="22"/>
                <w:szCs w:val="22"/>
              </w:rPr>
            </w:pPr>
            <w:r>
              <w:rPr>
                <w:rFonts w:ascii="Calibri" w:eastAsia="Calibri" w:hAnsi="Calibri" w:cs="Calibri"/>
                <w:sz w:val="22"/>
                <w:szCs w:val="22"/>
              </w:rPr>
              <w:t>Programming &amp; Evaluations Policy</w:t>
            </w:r>
          </w:p>
          <w:p w14:paraId="00000011" w14:textId="77777777" w:rsidR="00B50F4B" w:rsidRDefault="00DD1FC6" w:rsidP="00394EEA">
            <w:pPr>
              <w:numPr>
                <w:ilvl w:val="0"/>
                <w:numId w:val="6"/>
              </w:numPr>
              <w:ind w:leftChars="0" w:firstLineChars="0"/>
              <w:rPr>
                <w:rFonts w:ascii="Calibri" w:eastAsia="Calibri" w:hAnsi="Calibri" w:cs="Calibri"/>
                <w:sz w:val="22"/>
                <w:szCs w:val="22"/>
              </w:rPr>
            </w:pPr>
            <w:r>
              <w:rPr>
                <w:rFonts w:ascii="Calibri" w:eastAsia="Calibri" w:hAnsi="Calibri" w:cs="Calibri"/>
                <w:sz w:val="22"/>
                <w:szCs w:val="22"/>
              </w:rPr>
              <w:t>Nutrition &amp; Food Hygiene Safety Policy</w:t>
            </w:r>
          </w:p>
          <w:p w14:paraId="00000012" w14:textId="77777777" w:rsidR="00B50F4B" w:rsidRDefault="00DD1FC6" w:rsidP="00394EEA">
            <w:pPr>
              <w:numPr>
                <w:ilvl w:val="0"/>
                <w:numId w:val="6"/>
              </w:numPr>
              <w:ind w:leftChars="0" w:firstLineChars="0"/>
              <w:rPr>
                <w:rFonts w:ascii="Calibri" w:eastAsia="Calibri" w:hAnsi="Calibri" w:cs="Calibri"/>
                <w:sz w:val="22"/>
                <w:szCs w:val="22"/>
              </w:rPr>
            </w:pPr>
            <w:r>
              <w:rPr>
                <w:rFonts w:ascii="Calibri" w:eastAsia="Calibri" w:hAnsi="Calibri" w:cs="Calibri"/>
                <w:sz w:val="22"/>
                <w:szCs w:val="22"/>
              </w:rPr>
              <w:t>Interactions With Children Policy</w:t>
            </w:r>
          </w:p>
          <w:p w14:paraId="4C3E97E8" w14:textId="467D4270" w:rsidR="006641B6" w:rsidRDefault="1917B490" w:rsidP="00394EEA">
            <w:pPr>
              <w:numPr>
                <w:ilvl w:val="0"/>
                <w:numId w:val="6"/>
              </w:numPr>
              <w:ind w:leftChars="0" w:firstLineChars="0"/>
              <w:rPr>
                <w:rFonts w:ascii="Calibri" w:eastAsia="Calibri" w:hAnsi="Calibri" w:cs="Calibri"/>
                <w:sz w:val="22"/>
                <w:szCs w:val="22"/>
              </w:rPr>
            </w:pPr>
            <w:r w:rsidRPr="1917B490">
              <w:rPr>
                <w:rFonts w:ascii="Calibri" w:eastAsia="Calibri" w:hAnsi="Calibri" w:cs="Calibri"/>
                <w:sz w:val="22"/>
                <w:szCs w:val="22"/>
              </w:rPr>
              <w:t xml:space="preserve">Excursion </w:t>
            </w:r>
            <w:r w:rsidR="006641B6" w:rsidRPr="1917B490">
              <w:rPr>
                <w:rFonts w:ascii="Calibri" w:eastAsia="Calibri" w:hAnsi="Calibri" w:cs="Calibri"/>
                <w:sz w:val="22"/>
                <w:szCs w:val="22"/>
              </w:rPr>
              <w:t>policy</w:t>
            </w:r>
          </w:p>
          <w:p w14:paraId="23203447" w14:textId="21D2F707" w:rsidR="00B50F4B" w:rsidRDefault="00F049F5" w:rsidP="00394EEA">
            <w:pPr>
              <w:numPr>
                <w:ilvl w:val="0"/>
                <w:numId w:val="6"/>
              </w:numPr>
              <w:ind w:leftChars="0" w:firstLineChars="0"/>
              <w:rPr>
                <w:rFonts w:ascii="Calibri" w:eastAsia="Calibri" w:hAnsi="Calibri" w:cs="Calibri"/>
                <w:sz w:val="22"/>
                <w:szCs w:val="22"/>
              </w:rPr>
            </w:pPr>
            <w:r>
              <w:rPr>
                <w:rFonts w:ascii="Calibri" w:eastAsia="Calibri" w:hAnsi="Calibri" w:cs="Calibri"/>
                <w:sz w:val="22"/>
                <w:szCs w:val="22"/>
              </w:rPr>
              <w:t>R</w:t>
            </w:r>
            <w:r w:rsidR="1917B490" w:rsidRPr="1917B490">
              <w:rPr>
                <w:rFonts w:ascii="Calibri" w:eastAsia="Calibri" w:hAnsi="Calibri" w:cs="Calibri"/>
                <w:sz w:val="22"/>
                <w:szCs w:val="22"/>
              </w:rPr>
              <w:t>isk assessment policy</w:t>
            </w:r>
          </w:p>
          <w:p w14:paraId="38F9590A" w14:textId="77777777" w:rsidR="00B50F4B" w:rsidRDefault="1917B490" w:rsidP="00394EEA">
            <w:pPr>
              <w:pStyle w:val="ListParagraph"/>
              <w:numPr>
                <w:ilvl w:val="0"/>
                <w:numId w:val="6"/>
              </w:numPr>
              <w:ind w:leftChars="0" w:firstLineChars="0"/>
              <w:rPr>
                <w:rFonts w:ascii="Calibri" w:eastAsia="Calibri" w:hAnsi="Calibri" w:cs="Calibri"/>
                <w:sz w:val="22"/>
                <w:szCs w:val="22"/>
              </w:rPr>
            </w:pPr>
            <w:r w:rsidRPr="1917B490">
              <w:rPr>
                <w:rFonts w:ascii="Calibri" w:eastAsia="Calibri" w:hAnsi="Calibri" w:cs="Calibri"/>
                <w:sz w:val="22"/>
                <w:szCs w:val="22"/>
              </w:rPr>
              <w:t>Fee</w:t>
            </w:r>
            <w:r w:rsidR="00306E20">
              <w:rPr>
                <w:rFonts w:ascii="Calibri" w:eastAsia="Calibri" w:hAnsi="Calibri" w:cs="Calibri"/>
                <w:sz w:val="22"/>
                <w:szCs w:val="22"/>
              </w:rPr>
              <w:t xml:space="preserve"> policy</w:t>
            </w:r>
          </w:p>
          <w:p w14:paraId="00000013" w14:textId="5983A425" w:rsidR="00BE4257" w:rsidRPr="00A706E5" w:rsidRDefault="00BE4257" w:rsidP="00394EEA">
            <w:pPr>
              <w:pStyle w:val="ListParagraph"/>
              <w:numPr>
                <w:ilvl w:val="0"/>
                <w:numId w:val="6"/>
              </w:numPr>
              <w:ind w:leftChars="0" w:firstLineChars="0"/>
              <w:rPr>
                <w:rFonts w:ascii="Calibri" w:eastAsia="Calibri" w:hAnsi="Calibri" w:cs="Calibri"/>
                <w:sz w:val="22"/>
                <w:szCs w:val="22"/>
              </w:rPr>
            </w:pPr>
            <w:r>
              <w:rPr>
                <w:rFonts w:ascii="Calibri" w:eastAsia="Calibri" w:hAnsi="Calibri" w:cs="Calibri"/>
                <w:sz w:val="22"/>
                <w:szCs w:val="22"/>
              </w:rPr>
              <w:t>Duty rosters</w:t>
            </w:r>
          </w:p>
        </w:tc>
      </w:tr>
      <w:tr w:rsidR="00B50F4B" w14:paraId="356DFA4A" w14:textId="77777777" w:rsidTr="00394EEA">
        <w:tc>
          <w:tcPr>
            <w:tcW w:w="4106" w:type="dxa"/>
          </w:tcPr>
          <w:p w14:paraId="00000014" w14:textId="77777777" w:rsidR="00B50F4B" w:rsidRDefault="00DD1FC6">
            <w:pPr>
              <w:ind w:left="0" w:hanging="2"/>
              <w:rPr>
                <w:rFonts w:ascii="Calibri" w:eastAsia="Calibri" w:hAnsi="Calibri" w:cs="Calibri"/>
                <w:sz w:val="22"/>
                <w:szCs w:val="22"/>
              </w:rPr>
            </w:pPr>
            <w:r>
              <w:rPr>
                <w:rFonts w:ascii="Calibri" w:eastAsia="Calibri" w:hAnsi="Calibri" w:cs="Calibri"/>
                <w:sz w:val="22"/>
                <w:szCs w:val="22"/>
              </w:rPr>
              <w:t>Other</w:t>
            </w:r>
          </w:p>
        </w:tc>
        <w:tc>
          <w:tcPr>
            <w:tcW w:w="6662" w:type="dxa"/>
          </w:tcPr>
          <w:p w14:paraId="00000015" w14:textId="77777777" w:rsidR="00B50F4B" w:rsidRDefault="00DD1FC6" w:rsidP="00394EEA">
            <w:pPr>
              <w:numPr>
                <w:ilvl w:val="0"/>
                <w:numId w:val="7"/>
              </w:numPr>
              <w:ind w:leftChars="0" w:firstLineChars="0"/>
              <w:rPr>
                <w:rFonts w:ascii="Calibri" w:eastAsia="Calibri" w:hAnsi="Calibri" w:cs="Calibri"/>
                <w:sz w:val="22"/>
                <w:szCs w:val="22"/>
              </w:rPr>
            </w:pPr>
            <w:r>
              <w:rPr>
                <w:rFonts w:ascii="Calibri" w:eastAsia="Calibri" w:hAnsi="Calibri" w:cs="Calibri"/>
                <w:sz w:val="22"/>
                <w:szCs w:val="22"/>
              </w:rPr>
              <w:t>My Time Our Place</w:t>
            </w:r>
          </w:p>
          <w:p w14:paraId="00000016" w14:textId="77777777" w:rsidR="00B50F4B" w:rsidRDefault="00DD1FC6" w:rsidP="00394EEA">
            <w:pPr>
              <w:numPr>
                <w:ilvl w:val="0"/>
                <w:numId w:val="7"/>
              </w:numPr>
              <w:ind w:leftChars="0" w:firstLineChars="0"/>
              <w:rPr>
                <w:rFonts w:ascii="Calibri" w:eastAsia="Calibri" w:hAnsi="Calibri" w:cs="Calibri"/>
                <w:sz w:val="22"/>
                <w:szCs w:val="22"/>
              </w:rPr>
            </w:pPr>
            <w:r>
              <w:rPr>
                <w:rFonts w:ascii="Calibri" w:eastAsia="Calibri" w:hAnsi="Calibri" w:cs="Calibri"/>
                <w:sz w:val="22"/>
                <w:szCs w:val="22"/>
              </w:rPr>
              <w:t>UN Convention of the Rights of the Child</w:t>
            </w:r>
          </w:p>
        </w:tc>
      </w:tr>
    </w:tbl>
    <w:p w14:paraId="00000017" w14:textId="77777777" w:rsidR="00B50F4B" w:rsidRDefault="00B50F4B">
      <w:pPr>
        <w:rPr>
          <w:rFonts w:ascii="Times" w:eastAsia="Times" w:hAnsi="Times" w:cs="Times"/>
          <w:sz w:val="20"/>
          <w:szCs w:val="20"/>
        </w:rPr>
      </w:pPr>
    </w:p>
    <w:p w14:paraId="00000018" w14:textId="77777777" w:rsidR="00B50F4B" w:rsidRDefault="00B50F4B">
      <w:pPr>
        <w:rPr>
          <w:rFonts w:ascii="Times" w:eastAsia="Times" w:hAnsi="Times" w:cs="Times"/>
          <w:sz w:val="20"/>
          <w:szCs w:val="20"/>
        </w:rPr>
      </w:pPr>
    </w:p>
    <w:p w14:paraId="00000019" w14:textId="77777777" w:rsidR="00B50F4B" w:rsidRDefault="00DD1FC6">
      <w:pPr>
        <w:rPr>
          <w:rFonts w:ascii="Calibri" w:eastAsia="Calibri" w:hAnsi="Calibri" w:cs="Calibri"/>
          <w:sz w:val="22"/>
          <w:szCs w:val="22"/>
        </w:rPr>
      </w:pPr>
      <w:r>
        <w:rPr>
          <w:rFonts w:ascii="Calibri" w:eastAsia="Calibri" w:hAnsi="Calibri" w:cs="Calibri"/>
          <w:b/>
          <w:sz w:val="22"/>
          <w:szCs w:val="22"/>
        </w:rPr>
        <w:t>PROCEDURE</w:t>
      </w:r>
    </w:p>
    <w:p w14:paraId="0000001A" w14:textId="77777777" w:rsidR="00B50F4B" w:rsidRDefault="00B50F4B">
      <w:pPr>
        <w:pBdr>
          <w:top w:val="nil"/>
          <w:left w:val="nil"/>
          <w:bottom w:val="nil"/>
          <w:right w:val="nil"/>
          <w:between w:val="nil"/>
        </w:pBdr>
        <w:spacing w:after="120"/>
        <w:rPr>
          <w:rFonts w:ascii="Calibri" w:eastAsia="Calibri" w:hAnsi="Calibri" w:cs="Calibri"/>
          <w:color w:val="000000"/>
          <w:sz w:val="22"/>
          <w:szCs w:val="22"/>
        </w:rPr>
      </w:pPr>
    </w:p>
    <w:p w14:paraId="0000001B" w14:textId="77777777"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The routine will take into consideration all children’s needs in relation to their emotional, social, physical, creative and developmental areas.</w:t>
      </w:r>
    </w:p>
    <w:p w14:paraId="0000001C" w14:textId="71B0350E"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 xml:space="preserve">The routine will be flexible to meet the needs of the children and allow for spontaneity and enjoyment in the </w:t>
      </w:r>
      <w:r w:rsidR="000B09EB" w:rsidRPr="00AB462B">
        <w:rPr>
          <w:rFonts w:ascii="Calibri" w:eastAsia="Calibri" w:hAnsi="Calibri" w:cs="Calibri"/>
          <w:color w:val="000000"/>
          <w:sz w:val="22"/>
          <w:szCs w:val="22"/>
        </w:rPr>
        <w:t>S</w:t>
      </w:r>
      <w:r w:rsidR="00D15A31" w:rsidRPr="00AB462B">
        <w:rPr>
          <w:rFonts w:ascii="Calibri" w:eastAsia="Calibri" w:hAnsi="Calibri" w:cs="Calibri"/>
          <w:color w:val="000000"/>
          <w:sz w:val="22"/>
          <w:szCs w:val="22"/>
        </w:rPr>
        <w:t>ervice</w:t>
      </w:r>
      <w:r w:rsidRPr="00AB462B">
        <w:rPr>
          <w:rFonts w:ascii="Calibri" w:eastAsia="Calibri" w:hAnsi="Calibri" w:cs="Calibri"/>
          <w:color w:val="000000"/>
          <w:sz w:val="22"/>
          <w:szCs w:val="22"/>
        </w:rPr>
        <w:t>.</w:t>
      </w:r>
    </w:p>
    <w:p w14:paraId="0000001D" w14:textId="77777777"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The routine will be adapted to meet the varying and changing needs of the children in relation to before school, after school, vacation care and seasonal conditions.</w:t>
      </w:r>
    </w:p>
    <w:p w14:paraId="0000001E" w14:textId="77777777"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The routine will be structured around regular events of the day, such as arrival and departure.</w:t>
      </w:r>
    </w:p>
    <w:p w14:paraId="0000001F" w14:textId="77777777"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The routine will provide a mixture of structured and unstructured activities.</w:t>
      </w:r>
    </w:p>
    <w:p w14:paraId="00000020" w14:textId="77777777"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 xml:space="preserve">The routine will be recorded and displayed. </w:t>
      </w:r>
    </w:p>
    <w:p w14:paraId="00000021" w14:textId="0FF03B39" w:rsidR="00B50F4B" w:rsidRPr="00AB462B" w:rsidRDefault="00DD1FC6" w:rsidP="00AB462B">
      <w:pPr>
        <w:pStyle w:val="ListParagraph"/>
        <w:numPr>
          <w:ilvl w:val="0"/>
          <w:numId w:val="10"/>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 xml:space="preserve">All educators will be made aware of the </w:t>
      </w:r>
      <w:r w:rsidR="000B09EB" w:rsidRPr="00AB462B">
        <w:rPr>
          <w:rFonts w:ascii="Calibri" w:eastAsia="Calibri" w:hAnsi="Calibri" w:cs="Calibri"/>
          <w:color w:val="000000"/>
          <w:sz w:val="22"/>
          <w:szCs w:val="22"/>
        </w:rPr>
        <w:t>S</w:t>
      </w:r>
      <w:r w:rsidR="007E448D" w:rsidRPr="00AB462B">
        <w:rPr>
          <w:rFonts w:ascii="Calibri" w:eastAsia="Calibri" w:hAnsi="Calibri" w:cs="Calibri"/>
          <w:color w:val="000000"/>
          <w:sz w:val="22"/>
          <w:szCs w:val="22"/>
        </w:rPr>
        <w:t>ervice’s</w:t>
      </w:r>
      <w:r w:rsidRPr="00AB462B">
        <w:rPr>
          <w:rFonts w:ascii="Calibri" w:eastAsia="Calibri" w:hAnsi="Calibri" w:cs="Calibri"/>
          <w:color w:val="000000"/>
          <w:sz w:val="22"/>
          <w:szCs w:val="22"/>
        </w:rPr>
        <w:t xml:space="preserve"> routines and will participate on their implementation.</w:t>
      </w:r>
    </w:p>
    <w:p w14:paraId="00000022" w14:textId="77777777" w:rsidR="00B50F4B" w:rsidRDefault="00B50F4B">
      <w:pPr>
        <w:pBdr>
          <w:top w:val="nil"/>
          <w:left w:val="nil"/>
          <w:bottom w:val="nil"/>
          <w:right w:val="nil"/>
          <w:between w:val="nil"/>
        </w:pBdr>
        <w:spacing w:after="120"/>
        <w:rPr>
          <w:rFonts w:ascii="Calibri" w:eastAsia="Calibri" w:hAnsi="Calibri" w:cs="Calibri"/>
          <w:color w:val="000000"/>
          <w:sz w:val="22"/>
          <w:szCs w:val="22"/>
        </w:rPr>
      </w:pPr>
    </w:p>
    <w:p w14:paraId="00000023" w14:textId="77777777" w:rsidR="00B50F4B" w:rsidRPr="000724E9" w:rsidRDefault="00DD1FC6">
      <w:pPr>
        <w:numPr>
          <w:ilvl w:val="0"/>
          <w:numId w:val="2"/>
        </w:numPr>
        <w:pBdr>
          <w:top w:val="nil"/>
          <w:left w:val="nil"/>
          <w:bottom w:val="nil"/>
          <w:right w:val="nil"/>
          <w:between w:val="nil"/>
        </w:pBdr>
        <w:spacing w:after="120"/>
        <w:rPr>
          <w:rFonts w:ascii="Calibri" w:eastAsia="Calibri" w:hAnsi="Calibri" w:cs="Calibri"/>
          <w:b/>
          <w:color w:val="000000"/>
          <w:sz w:val="22"/>
          <w:szCs w:val="22"/>
        </w:rPr>
      </w:pPr>
      <w:r w:rsidRPr="000724E9">
        <w:rPr>
          <w:rFonts w:ascii="Calibri" w:eastAsia="Calibri" w:hAnsi="Calibri" w:cs="Calibri"/>
          <w:b/>
          <w:color w:val="000000"/>
          <w:sz w:val="22"/>
          <w:szCs w:val="22"/>
        </w:rPr>
        <w:t>Before school care routine:</w:t>
      </w:r>
    </w:p>
    <w:tbl>
      <w:tblPr>
        <w:tblStyle w:val="a0"/>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1"/>
        <w:gridCol w:w="1472"/>
        <w:gridCol w:w="7825"/>
      </w:tblGrid>
      <w:tr w:rsidR="00B50F4B" w14:paraId="54C53A07" w14:textId="77777777" w:rsidTr="000724E9">
        <w:tc>
          <w:tcPr>
            <w:tcW w:w="1471" w:type="dxa"/>
          </w:tcPr>
          <w:p w14:paraId="00000024"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lastRenderedPageBreak/>
              <w:t>7:00am</w:t>
            </w:r>
          </w:p>
        </w:tc>
        <w:tc>
          <w:tcPr>
            <w:tcW w:w="1472" w:type="dxa"/>
          </w:tcPr>
          <w:p w14:paraId="00000025"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Service opens</w:t>
            </w:r>
          </w:p>
        </w:tc>
        <w:tc>
          <w:tcPr>
            <w:tcW w:w="7825" w:type="dxa"/>
          </w:tcPr>
          <w:p w14:paraId="00000026"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Inside quiet activities for children. We are very mindful that different children have different needs in the morning. We encourage children to choose their own activities and pace.</w:t>
            </w:r>
          </w:p>
        </w:tc>
      </w:tr>
      <w:tr w:rsidR="00B50F4B" w14:paraId="14AC2E83" w14:textId="77777777" w:rsidTr="000724E9">
        <w:tc>
          <w:tcPr>
            <w:tcW w:w="1471" w:type="dxa"/>
          </w:tcPr>
          <w:p w14:paraId="00000027"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7:10am – 8:15am</w:t>
            </w:r>
          </w:p>
        </w:tc>
        <w:tc>
          <w:tcPr>
            <w:tcW w:w="1472" w:type="dxa"/>
          </w:tcPr>
          <w:p w14:paraId="00000028"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Breakfast available</w:t>
            </w:r>
          </w:p>
        </w:tc>
        <w:tc>
          <w:tcPr>
            <w:tcW w:w="7825" w:type="dxa"/>
          </w:tcPr>
          <w:p w14:paraId="00000029" w14:textId="6849CD30"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t>
            </w:r>
            <w:r w:rsidR="00DB3A43">
              <w:rPr>
                <w:rFonts w:ascii="Calibri" w:eastAsia="Calibri" w:hAnsi="Calibri" w:cs="Calibri"/>
                <w:color w:val="000000"/>
                <w:sz w:val="22"/>
                <w:szCs w:val="22"/>
              </w:rPr>
              <w:t>can</w:t>
            </w:r>
            <w:r>
              <w:rPr>
                <w:rFonts w:ascii="Calibri" w:eastAsia="Calibri" w:hAnsi="Calibri" w:cs="Calibri"/>
                <w:color w:val="000000"/>
                <w:sz w:val="22"/>
                <w:szCs w:val="22"/>
              </w:rPr>
              <w:t xml:space="preserve"> have breakfast on </w:t>
            </w:r>
            <w:proofErr w:type="gramStart"/>
            <w:r>
              <w:rPr>
                <w:rFonts w:ascii="Calibri" w:eastAsia="Calibri" w:hAnsi="Calibri" w:cs="Calibri"/>
                <w:color w:val="000000"/>
                <w:sz w:val="22"/>
                <w:szCs w:val="22"/>
              </w:rPr>
              <w:t>arrival</w:t>
            </w:r>
            <w:proofErr w:type="gramEnd"/>
            <w:r>
              <w:rPr>
                <w:rFonts w:ascii="Calibri" w:eastAsia="Calibri" w:hAnsi="Calibri" w:cs="Calibri"/>
                <w:color w:val="000000"/>
                <w:sz w:val="22"/>
                <w:szCs w:val="22"/>
              </w:rPr>
              <w:t xml:space="preserve"> and we encourage them to select and prepare their own choices of food. Healthy eating is encouraged.</w:t>
            </w:r>
          </w:p>
        </w:tc>
      </w:tr>
      <w:tr w:rsidR="00B50F4B" w14:paraId="3CA54190" w14:textId="77777777" w:rsidTr="000724E9">
        <w:tc>
          <w:tcPr>
            <w:tcW w:w="1471" w:type="dxa"/>
          </w:tcPr>
          <w:p w14:paraId="0000002A"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7:10am – 8:20am</w:t>
            </w:r>
          </w:p>
        </w:tc>
        <w:tc>
          <w:tcPr>
            <w:tcW w:w="1472" w:type="dxa"/>
          </w:tcPr>
          <w:p w14:paraId="0000002B"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Quiet activities</w:t>
            </w:r>
          </w:p>
        </w:tc>
        <w:tc>
          <w:tcPr>
            <w:tcW w:w="7825" w:type="dxa"/>
          </w:tcPr>
          <w:p w14:paraId="0000002C" w14:textId="609478A8" w:rsidR="00B50F4B" w:rsidRDefault="00DD1FC6" w:rsidP="1917B490">
            <w:pPr>
              <w:pBdr>
                <w:top w:val="nil"/>
                <w:left w:val="nil"/>
                <w:bottom w:val="nil"/>
                <w:right w:val="nil"/>
                <w:between w:val="nil"/>
              </w:pBdr>
              <w:spacing w:line="240" w:lineRule="auto"/>
              <w:ind w:left="0" w:hanging="2"/>
              <w:rPr>
                <w:rFonts w:ascii="Calibri" w:eastAsia="Calibri" w:hAnsi="Calibri" w:cs="Calibri"/>
                <w:color w:val="000000"/>
                <w:sz w:val="22"/>
                <w:szCs w:val="22"/>
              </w:rPr>
            </w:pPr>
            <w:r w:rsidRPr="1917B490">
              <w:rPr>
                <w:rFonts w:ascii="Calibri" w:eastAsia="Calibri" w:hAnsi="Calibri" w:cs="Calibri"/>
                <w:color w:val="000000"/>
                <w:sz w:val="22"/>
                <w:szCs w:val="22"/>
              </w:rPr>
              <w:t>Activities that are on offer all the time include craft, construction play, board games, dress ups, imaginative play and reading. Mornings are also a great time to finish off any homework, as they tend to be a little less busy than the afternoons.</w:t>
            </w:r>
          </w:p>
        </w:tc>
      </w:tr>
      <w:tr w:rsidR="00B50F4B" w14:paraId="0D6956FF" w14:textId="77777777" w:rsidTr="000724E9">
        <w:tc>
          <w:tcPr>
            <w:tcW w:w="1471" w:type="dxa"/>
          </w:tcPr>
          <w:p w14:paraId="0000002D"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7:45am – 8:20am (earlier in summer)</w:t>
            </w:r>
          </w:p>
        </w:tc>
        <w:tc>
          <w:tcPr>
            <w:tcW w:w="1472" w:type="dxa"/>
          </w:tcPr>
          <w:p w14:paraId="0000002E"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Outdoor play</w:t>
            </w:r>
          </w:p>
        </w:tc>
        <w:tc>
          <w:tcPr>
            <w:tcW w:w="7825" w:type="dxa"/>
          </w:tcPr>
          <w:p w14:paraId="0000002F" w14:textId="3C024C59"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may continue inside activities or, weather permitting and if children are interested, join in outside play.</w:t>
            </w:r>
          </w:p>
        </w:tc>
      </w:tr>
      <w:tr w:rsidR="00B50F4B" w14:paraId="45CF8024" w14:textId="77777777" w:rsidTr="000724E9">
        <w:tc>
          <w:tcPr>
            <w:tcW w:w="1471" w:type="dxa"/>
          </w:tcPr>
          <w:p w14:paraId="00000030"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8:20am</w:t>
            </w:r>
          </w:p>
        </w:tc>
        <w:tc>
          <w:tcPr>
            <w:tcW w:w="1472" w:type="dxa"/>
          </w:tcPr>
          <w:p w14:paraId="00000031"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Pack-up time</w:t>
            </w:r>
          </w:p>
        </w:tc>
        <w:tc>
          <w:tcPr>
            <w:tcW w:w="7825" w:type="dxa"/>
          </w:tcPr>
          <w:p w14:paraId="00000032"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All children are encouraged to assist with leaving the play areas clean and tidy, ready for the children in the afternoon.</w:t>
            </w:r>
          </w:p>
        </w:tc>
      </w:tr>
      <w:tr w:rsidR="00B50F4B" w14:paraId="3D0C8562" w14:textId="77777777" w:rsidTr="000724E9">
        <w:tc>
          <w:tcPr>
            <w:tcW w:w="1471" w:type="dxa"/>
          </w:tcPr>
          <w:p w14:paraId="00000033"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8:25am – 8:35am</w:t>
            </w:r>
          </w:p>
        </w:tc>
        <w:tc>
          <w:tcPr>
            <w:tcW w:w="1472" w:type="dxa"/>
          </w:tcPr>
          <w:p w14:paraId="0000003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Message time and roll call</w:t>
            </w:r>
          </w:p>
        </w:tc>
        <w:tc>
          <w:tcPr>
            <w:tcW w:w="7825" w:type="dxa"/>
          </w:tcPr>
          <w:p w14:paraId="00000035"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meet together as a group, check the UV rating for the day, complete roll call and discuss planned topics, interest etc. until the school bell rings and when a </w:t>
            </w:r>
            <w:proofErr w:type="gramStart"/>
            <w:r>
              <w:rPr>
                <w:rFonts w:ascii="Calibri" w:eastAsia="Calibri" w:hAnsi="Calibri" w:cs="Calibri"/>
                <w:color w:val="000000"/>
                <w:sz w:val="22"/>
                <w:szCs w:val="22"/>
              </w:rPr>
              <w:t>school teacher</w:t>
            </w:r>
            <w:proofErr w:type="gramEnd"/>
            <w:r>
              <w:rPr>
                <w:rFonts w:ascii="Calibri" w:eastAsia="Calibri" w:hAnsi="Calibri" w:cs="Calibri"/>
                <w:color w:val="000000"/>
                <w:sz w:val="22"/>
                <w:szCs w:val="22"/>
              </w:rPr>
              <w:t xml:space="preserve"> is out on the playground to supervise </w:t>
            </w:r>
          </w:p>
        </w:tc>
      </w:tr>
      <w:tr w:rsidR="00B50F4B" w14:paraId="2B3B6283" w14:textId="77777777" w:rsidTr="000724E9">
        <w:tc>
          <w:tcPr>
            <w:tcW w:w="1471" w:type="dxa"/>
          </w:tcPr>
          <w:p w14:paraId="00000036" w14:textId="77777777" w:rsidR="00B50F4B" w:rsidRPr="00EB2602"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EB2602">
              <w:rPr>
                <w:rFonts w:ascii="Calibri" w:eastAsia="Calibri" w:hAnsi="Calibri" w:cs="Calibri"/>
                <w:bCs/>
                <w:color w:val="000000"/>
                <w:sz w:val="22"/>
                <w:szCs w:val="22"/>
              </w:rPr>
              <w:t>8:35am – 9:00am</w:t>
            </w:r>
          </w:p>
        </w:tc>
        <w:tc>
          <w:tcPr>
            <w:tcW w:w="1472" w:type="dxa"/>
          </w:tcPr>
          <w:p w14:paraId="00000037"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Extended stay</w:t>
            </w:r>
          </w:p>
        </w:tc>
        <w:tc>
          <w:tcPr>
            <w:tcW w:w="7825" w:type="dxa"/>
          </w:tcPr>
          <w:p w14:paraId="00000038"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Kindergarten children, additional needs children and any children educators feel would benefit from staying at the centre for a little longer may leave the centre closer to 9am. Until kindergarten children are ready to walk to the playground with other children, the educators will accompany them to the playground. Children with additional needs will be escorted to their classrooms.</w:t>
            </w:r>
          </w:p>
        </w:tc>
      </w:tr>
    </w:tbl>
    <w:p w14:paraId="00000039" w14:textId="77777777" w:rsidR="00B50F4B" w:rsidRDefault="00B50F4B">
      <w:pPr>
        <w:spacing w:after="120"/>
      </w:pPr>
    </w:p>
    <w:p w14:paraId="0000003A" w14:textId="77777777" w:rsidR="00B50F4B" w:rsidRPr="00EB2602" w:rsidRDefault="00DD1FC6">
      <w:pPr>
        <w:numPr>
          <w:ilvl w:val="0"/>
          <w:numId w:val="2"/>
        </w:numPr>
        <w:pBdr>
          <w:top w:val="nil"/>
          <w:left w:val="nil"/>
          <w:bottom w:val="nil"/>
          <w:right w:val="nil"/>
          <w:between w:val="nil"/>
        </w:pBdr>
        <w:spacing w:after="120"/>
        <w:rPr>
          <w:rFonts w:ascii="Calibri" w:eastAsia="Calibri" w:hAnsi="Calibri" w:cs="Calibri"/>
          <w:b/>
          <w:color w:val="000000"/>
          <w:sz w:val="22"/>
          <w:szCs w:val="22"/>
        </w:rPr>
      </w:pPr>
      <w:r w:rsidRPr="00EB2602">
        <w:rPr>
          <w:rFonts w:ascii="Calibri" w:eastAsia="Calibri" w:hAnsi="Calibri" w:cs="Calibri"/>
          <w:b/>
          <w:color w:val="000000"/>
          <w:sz w:val="22"/>
          <w:szCs w:val="22"/>
        </w:rPr>
        <w:t>After school care routine:</w:t>
      </w:r>
    </w:p>
    <w:tbl>
      <w:tblPr>
        <w:tblStyle w:val="a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1"/>
        <w:gridCol w:w="1472"/>
        <w:gridCol w:w="7825"/>
      </w:tblGrid>
      <w:tr w:rsidR="00B50F4B" w14:paraId="2E40E3B8" w14:textId="77777777" w:rsidTr="00EB2602">
        <w:tc>
          <w:tcPr>
            <w:tcW w:w="1471" w:type="dxa"/>
          </w:tcPr>
          <w:p w14:paraId="0000003B" w14:textId="77777777" w:rsidR="00B50F4B" w:rsidRPr="000846EC"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0846EC">
              <w:rPr>
                <w:rFonts w:ascii="Calibri" w:eastAsia="Calibri" w:hAnsi="Calibri" w:cs="Calibri"/>
                <w:bCs/>
                <w:color w:val="000000"/>
                <w:sz w:val="22"/>
                <w:szCs w:val="22"/>
              </w:rPr>
              <w:t>3:00pm</w:t>
            </w:r>
          </w:p>
        </w:tc>
        <w:tc>
          <w:tcPr>
            <w:tcW w:w="1472" w:type="dxa"/>
          </w:tcPr>
          <w:p w14:paraId="0000003C"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Service opens and roll call</w:t>
            </w:r>
          </w:p>
        </w:tc>
        <w:tc>
          <w:tcPr>
            <w:tcW w:w="7825" w:type="dxa"/>
          </w:tcPr>
          <w:p w14:paraId="0000003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walk from their classrooms to the COLA area and place their bags within their year group cones and get their name marked off on the roll by an educator</w:t>
            </w:r>
          </w:p>
        </w:tc>
      </w:tr>
      <w:tr w:rsidR="00B50F4B" w14:paraId="4D0239C0" w14:textId="77777777" w:rsidTr="00EB2602">
        <w:tc>
          <w:tcPr>
            <w:tcW w:w="1471" w:type="dxa"/>
          </w:tcPr>
          <w:p w14:paraId="0000003E" w14:textId="77777777" w:rsidR="00B50F4B" w:rsidRPr="000846EC"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0846EC">
              <w:rPr>
                <w:rFonts w:ascii="Calibri" w:eastAsia="Calibri" w:hAnsi="Calibri" w:cs="Calibri"/>
                <w:bCs/>
                <w:color w:val="000000"/>
                <w:sz w:val="22"/>
                <w:szCs w:val="22"/>
              </w:rPr>
              <w:t>3:00pm – 6:00pm</w:t>
            </w:r>
          </w:p>
        </w:tc>
        <w:tc>
          <w:tcPr>
            <w:tcW w:w="1472" w:type="dxa"/>
          </w:tcPr>
          <w:p w14:paraId="0000003F" w14:textId="10130A3F" w:rsidR="00B50F4B" w:rsidRDefault="006764B5">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Extra-curricular</w:t>
            </w:r>
            <w:r w:rsidR="00DD1FC6">
              <w:rPr>
                <w:rFonts w:ascii="Calibri" w:eastAsia="Calibri" w:hAnsi="Calibri" w:cs="Calibri"/>
                <w:color w:val="000000"/>
                <w:sz w:val="22"/>
                <w:szCs w:val="22"/>
              </w:rPr>
              <w:t xml:space="preserve"> activities </w:t>
            </w:r>
          </w:p>
        </w:tc>
        <w:tc>
          <w:tcPr>
            <w:tcW w:w="7825" w:type="dxa"/>
          </w:tcPr>
          <w:p w14:paraId="00000040" w14:textId="4CD16C65"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Where requested by parent from our </w:t>
            </w:r>
            <w:r>
              <w:rPr>
                <w:rFonts w:ascii="Calibri" w:eastAsia="Calibri" w:hAnsi="Calibri" w:cs="Calibri"/>
                <w:i/>
                <w:color w:val="000000"/>
                <w:sz w:val="22"/>
                <w:szCs w:val="22"/>
              </w:rPr>
              <w:t xml:space="preserve">Extra </w:t>
            </w:r>
            <w:r w:rsidR="00C22C71">
              <w:rPr>
                <w:rFonts w:ascii="Calibri" w:eastAsia="Calibri" w:hAnsi="Calibri" w:cs="Calibri"/>
                <w:i/>
                <w:color w:val="000000"/>
                <w:sz w:val="22"/>
                <w:szCs w:val="22"/>
              </w:rPr>
              <w:t>-C</w:t>
            </w:r>
            <w:r>
              <w:rPr>
                <w:rFonts w:ascii="Calibri" w:eastAsia="Calibri" w:hAnsi="Calibri" w:cs="Calibri"/>
                <w:i/>
                <w:color w:val="000000"/>
                <w:sz w:val="22"/>
                <w:szCs w:val="22"/>
              </w:rPr>
              <w:t>urricular Activities Permission Form</w:t>
            </w:r>
            <w:r>
              <w:rPr>
                <w:rFonts w:ascii="Calibri" w:eastAsia="Calibri" w:hAnsi="Calibri" w:cs="Calibri"/>
                <w:color w:val="000000"/>
                <w:sz w:val="22"/>
                <w:szCs w:val="22"/>
              </w:rPr>
              <w:t xml:space="preserve">, children may attend other activities held within school grounds throughout the afternoon. Children will be picked up or returned to the front sign out desk by their </w:t>
            </w:r>
            <w:r w:rsidR="006764B5">
              <w:rPr>
                <w:rFonts w:ascii="Calibri" w:eastAsia="Calibri" w:hAnsi="Calibri" w:cs="Calibri"/>
                <w:color w:val="000000"/>
                <w:sz w:val="22"/>
                <w:szCs w:val="22"/>
              </w:rPr>
              <w:t>extra-curricular</w:t>
            </w:r>
            <w:r>
              <w:rPr>
                <w:rFonts w:ascii="Calibri" w:eastAsia="Calibri" w:hAnsi="Calibri" w:cs="Calibri"/>
                <w:color w:val="000000"/>
                <w:sz w:val="22"/>
                <w:szCs w:val="22"/>
              </w:rPr>
              <w:t xml:space="preserve"> activity teacher apart from the band </w:t>
            </w:r>
            <w:r w:rsidR="006764B5">
              <w:rPr>
                <w:rFonts w:ascii="Calibri" w:eastAsia="Calibri" w:hAnsi="Calibri" w:cs="Calibri"/>
                <w:color w:val="000000"/>
                <w:sz w:val="22"/>
                <w:szCs w:val="22"/>
              </w:rPr>
              <w:t>extra-curricular</w:t>
            </w:r>
            <w:r>
              <w:rPr>
                <w:rFonts w:ascii="Calibri" w:eastAsia="Calibri" w:hAnsi="Calibri" w:cs="Calibri"/>
                <w:color w:val="000000"/>
                <w:sz w:val="22"/>
                <w:szCs w:val="22"/>
              </w:rPr>
              <w:t xml:space="preserve"> activity, the children will come to and from the front desk before walking to their classes.</w:t>
            </w:r>
          </w:p>
        </w:tc>
      </w:tr>
      <w:tr w:rsidR="00B50F4B" w14:paraId="45B613B1" w14:textId="77777777" w:rsidTr="00EB2602">
        <w:tc>
          <w:tcPr>
            <w:tcW w:w="1471" w:type="dxa"/>
          </w:tcPr>
          <w:p w14:paraId="00000041" w14:textId="77777777" w:rsidR="00B50F4B" w:rsidRPr="000846EC"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0846EC">
              <w:rPr>
                <w:rFonts w:ascii="Calibri" w:eastAsia="Calibri" w:hAnsi="Calibri" w:cs="Calibri"/>
                <w:bCs/>
                <w:color w:val="000000"/>
                <w:sz w:val="22"/>
                <w:szCs w:val="22"/>
              </w:rPr>
              <w:t>3:10pm – 3:30pm</w:t>
            </w:r>
          </w:p>
        </w:tc>
        <w:tc>
          <w:tcPr>
            <w:tcW w:w="1472" w:type="dxa"/>
          </w:tcPr>
          <w:p w14:paraId="00000042"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Message time and afternoon tea</w:t>
            </w:r>
          </w:p>
        </w:tc>
        <w:tc>
          <w:tcPr>
            <w:tcW w:w="7825" w:type="dxa"/>
          </w:tcPr>
          <w:p w14:paraId="00000043" w14:textId="2591B981"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make their way to wash their hands and then sit down on their year group eating </w:t>
            </w:r>
            <w:r w:rsidR="00C22C71">
              <w:rPr>
                <w:rFonts w:ascii="Calibri" w:eastAsia="Calibri" w:hAnsi="Calibri" w:cs="Calibri"/>
                <w:color w:val="000000"/>
                <w:sz w:val="22"/>
                <w:szCs w:val="22"/>
              </w:rPr>
              <w:t>areas</w:t>
            </w:r>
            <w:r>
              <w:rPr>
                <w:rFonts w:ascii="Calibri" w:eastAsia="Calibri" w:hAnsi="Calibri" w:cs="Calibri"/>
                <w:color w:val="000000"/>
                <w:sz w:val="22"/>
                <w:szCs w:val="22"/>
              </w:rPr>
              <w:t xml:space="preserve">. At message time educators will inform children what structured programs are on offer and discuss planned topics, interest etc. </w:t>
            </w:r>
          </w:p>
          <w:p w14:paraId="0000004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help themselves to water and afternoon tea prepared by educators.</w:t>
            </w:r>
          </w:p>
          <w:p w14:paraId="00000045" w14:textId="5FFE8D98" w:rsidR="00B50F4B" w:rsidRDefault="00DD1FC6" w:rsidP="1917B490">
            <w:pPr>
              <w:pBdr>
                <w:top w:val="nil"/>
                <w:left w:val="nil"/>
                <w:bottom w:val="nil"/>
                <w:right w:val="nil"/>
                <w:between w:val="nil"/>
              </w:pBdr>
              <w:spacing w:line="240" w:lineRule="auto"/>
              <w:ind w:left="0" w:hanging="2"/>
              <w:rPr>
                <w:rFonts w:ascii="Calibri" w:eastAsia="Calibri" w:hAnsi="Calibri" w:cs="Calibri"/>
                <w:color w:val="000000"/>
                <w:sz w:val="22"/>
                <w:szCs w:val="22"/>
              </w:rPr>
            </w:pPr>
            <w:r w:rsidRPr="1917B490">
              <w:rPr>
                <w:rFonts w:ascii="Calibri" w:eastAsia="Calibri" w:hAnsi="Calibri" w:cs="Calibri"/>
                <w:color w:val="000000"/>
                <w:sz w:val="22"/>
                <w:szCs w:val="22"/>
              </w:rPr>
              <w:t xml:space="preserve">Missing children are followed up immediately by calling parents. </w:t>
            </w:r>
            <w:r w:rsidRPr="00615FB2">
              <w:rPr>
                <w:rFonts w:ascii="Calibri" w:eastAsia="Calibri" w:hAnsi="Calibri" w:cs="Calibri"/>
                <w:b/>
                <w:bCs/>
                <w:color w:val="000000"/>
                <w:sz w:val="22"/>
                <w:szCs w:val="22"/>
              </w:rPr>
              <w:t>Note:</w:t>
            </w:r>
            <w:r w:rsidRPr="1917B490">
              <w:rPr>
                <w:rFonts w:ascii="Calibri" w:eastAsia="Calibri" w:hAnsi="Calibri" w:cs="Calibri"/>
                <w:color w:val="000000"/>
                <w:sz w:val="22"/>
                <w:szCs w:val="22"/>
              </w:rPr>
              <w:t xml:space="preserve"> The school does not let the centre know if children are away, so a phone call or email to the centre by </w:t>
            </w:r>
            <w:r w:rsidR="002653CF">
              <w:rPr>
                <w:rFonts w:ascii="Calibri" w:eastAsia="Calibri" w:hAnsi="Calibri" w:cs="Calibri"/>
                <w:color w:val="000000"/>
                <w:sz w:val="22"/>
                <w:szCs w:val="22"/>
              </w:rPr>
              <w:t>2</w:t>
            </w:r>
            <w:r w:rsidRPr="1917B490">
              <w:rPr>
                <w:rFonts w:ascii="Calibri" w:eastAsia="Calibri" w:hAnsi="Calibri" w:cs="Calibri"/>
                <w:color w:val="000000"/>
                <w:sz w:val="22"/>
                <w:szCs w:val="22"/>
              </w:rPr>
              <w:t>pm is necessary. There is an administrative fee of $10 per child per instance if the centre isn’t notified.</w:t>
            </w:r>
          </w:p>
          <w:p w14:paraId="00000046" w14:textId="0AB324A5"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When the UV rating is 3 or higher after 3pm, sunscreen is given to children to apply on the way out before play.</w:t>
            </w:r>
            <w:r w:rsidR="002653CF">
              <w:rPr>
                <w:rFonts w:ascii="Calibri" w:eastAsia="Calibri" w:hAnsi="Calibri" w:cs="Calibri"/>
                <w:color w:val="000000"/>
                <w:sz w:val="22"/>
                <w:szCs w:val="22"/>
              </w:rPr>
              <w:t xml:space="preserve"> They are required to wear their school hat.</w:t>
            </w:r>
          </w:p>
        </w:tc>
      </w:tr>
      <w:tr w:rsidR="00B50F4B" w14:paraId="11C40436" w14:textId="77777777" w:rsidTr="00EB2602">
        <w:trPr>
          <w:trHeight w:val="140"/>
        </w:trPr>
        <w:tc>
          <w:tcPr>
            <w:tcW w:w="1471" w:type="dxa"/>
            <w:vMerge w:val="restart"/>
          </w:tcPr>
          <w:p w14:paraId="00000047" w14:textId="77777777" w:rsidR="00B50F4B" w:rsidRPr="000846EC"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0846EC">
              <w:rPr>
                <w:rFonts w:ascii="Calibri" w:eastAsia="Calibri" w:hAnsi="Calibri" w:cs="Calibri"/>
                <w:bCs/>
                <w:color w:val="000000"/>
                <w:sz w:val="22"/>
                <w:szCs w:val="22"/>
              </w:rPr>
              <w:t>3:30pm – 5:20pm</w:t>
            </w:r>
          </w:p>
        </w:tc>
        <w:tc>
          <w:tcPr>
            <w:tcW w:w="1472" w:type="dxa"/>
          </w:tcPr>
          <w:p w14:paraId="00000048"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Free choice activities</w:t>
            </w:r>
          </w:p>
          <w:p w14:paraId="00000049" w14:textId="77777777" w:rsidR="00B50F4B" w:rsidRDefault="00B50F4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4A"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Senior and/or junior </w:t>
            </w:r>
            <w:r>
              <w:rPr>
                <w:rFonts w:ascii="Calibri" w:eastAsia="Calibri" w:hAnsi="Calibri" w:cs="Calibri"/>
                <w:color w:val="000000"/>
                <w:sz w:val="22"/>
                <w:szCs w:val="22"/>
              </w:rPr>
              <w:lastRenderedPageBreak/>
              <w:t>programs commence</w:t>
            </w:r>
          </w:p>
        </w:tc>
        <w:tc>
          <w:tcPr>
            <w:tcW w:w="7825" w:type="dxa"/>
          </w:tcPr>
          <w:p w14:paraId="0000004B" w14:textId="5E3E4674" w:rsidR="00B50F4B" w:rsidRDefault="00DD1FC6" w:rsidP="1917B490">
            <w:pPr>
              <w:pBdr>
                <w:top w:val="nil"/>
                <w:left w:val="nil"/>
                <w:bottom w:val="nil"/>
                <w:right w:val="nil"/>
                <w:between w:val="nil"/>
              </w:pBdr>
              <w:spacing w:line="240" w:lineRule="auto"/>
              <w:ind w:left="0" w:hanging="2"/>
              <w:rPr>
                <w:rFonts w:ascii="Calibri" w:eastAsia="Calibri" w:hAnsi="Calibri" w:cs="Calibri"/>
                <w:color w:val="000000"/>
                <w:sz w:val="22"/>
                <w:szCs w:val="22"/>
              </w:rPr>
            </w:pPr>
            <w:r w:rsidRPr="1917B490">
              <w:rPr>
                <w:rFonts w:ascii="Calibri" w:eastAsia="Calibri" w:hAnsi="Calibri" w:cs="Calibri"/>
                <w:color w:val="000000"/>
                <w:sz w:val="22"/>
                <w:szCs w:val="22"/>
              </w:rPr>
              <w:lastRenderedPageBreak/>
              <w:t xml:space="preserve">A range of activities are organised and set up throughout the inside and outside environments surrounding the </w:t>
            </w:r>
            <w:r w:rsidR="00EF5760">
              <w:rPr>
                <w:rFonts w:ascii="Calibri" w:eastAsia="Calibri" w:hAnsi="Calibri" w:cs="Calibri"/>
                <w:color w:val="000000"/>
                <w:sz w:val="22"/>
                <w:szCs w:val="22"/>
              </w:rPr>
              <w:t>service</w:t>
            </w:r>
            <w:r w:rsidRPr="1917B490">
              <w:rPr>
                <w:rFonts w:ascii="Calibri" w:eastAsia="Calibri" w:hAnsi="Calibri" w:cs="Calibri"/>
                <w:color w:val="000000"/>
                <w:sz w:val="22"/>
                <w:szCs w:val="22"/>
              </w:rPr>
              <w:t xml:space="preserve">. We recognise that children have been in a structured environment for six hours at school and that they need to unwind and relax. </w:t>
            </w:r>
            <w:r w:rsidR="00DB3A43" w:rsidRPr="1917B490">
              <w:rPr>
                <w:rFonts w:ascii="Calibri" w:eastAsia="Calibri" w:hAnsi="Calibri" w:cs="Calibri"/>
                <w:color w:val="000000"/>
                <w:sz w:val="22"/>
                <w:szCs w:val="22"/>
              </w:rPr>
              <w:t>However,</w:t>
            </w:r>
            <w:r w:rsidRPr="1917B490">
              <w:rPr>
                <w:rFonts w:ascii="Calibri" w:eastAsia="Calibri" w:hAnsi="Calibri" w:cs="Calibri"/>
                <w:color w:val="000000"/>
                <w:sz w:val="22"/>
                <w:szCs w:val="22"/>
              </w:rPr>
              <w:t xml:space="preserve"> if parents/caregivers feel the need for their child/ren to start their homework at the centre, child/ren are encouraged to take their homework inside and work in a quiet area. Children are required to pack up their activity before </w:t>
            </w:r>
            <w:r w:rsidRPr="1917B490">
              <w:rPr>
                <w:rFonts w:ascii="Calibri" w:eastAsia="Calibri" w:hAnsi="Calibri" w:cs="Calibri"/>
                <w:color w:val="000000"/>
                <w:sz w:val="22"/>
                <w:szCs w:val="22"/>
              </w:rPr>
              <w:lastRenderedPageBreak/>
              <w:t>leaving with their parents/caregivers. As activities finish, children are encouraged to pack up equipment and clean up any mess.</w:t>
            </w:r>
          </w:p>
        </w:tc>
      </w:tr>
      <w:tr w:rsidR="00B50F4B" w14:paraId="5A38B7E7" w14:textId="77777777" w:rsidTr="00EB2602">
        <w:trPr>
          <w:trHeight w:val="140"/>
        </w:trPr>
        <w:tc>
          <w:tcPr>
            <w:tcW w:w="1471" w:type="dxa"/>
            <w:vMerge/>
          </w:tcPr>
          <w:p w14:paraId="0000004C" w14:textId="77777777" w:rsidR="00B50F4B" w:rsidRDefault="00B50F4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72" w:type="dxa"/>
          </w:tcPr>
          <w:p w14:paraId="0000004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Indoor play</w:t>
            </w:r>
          </w:p>
        </w:tc>
        <w:tc>
          <w:tcPr>
            <w:tcW w:w="7825" w:type="dxa"/>
          </w:tcPr>
          <w:p w14:paraId="0000004E" w14:textId="5DF38FC3"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Inside activities included craft, homework, and book </w:t>
            </w:r>
            <w:r w:rsidR="003C6600">
              <w:rPr>
                <w:rFonts w:ascii="Calibri" w:eastAsia="Calibri" w:hAnsi="Calibri" w:cs="Calibri"/>
                <w:color w:val="000000"/>
                <w:sz w:val="22"/>
                <w:szCs w:val="22"/>
              </w:rPr>
              <w:t>area</w:t>
            </w:r>
            <w:r>
              <w:rPr>
                <w:rFonts w:ascii="Calibri" w:eastAsia="Calibri" w:hAnsi="Calibri" w:cs="Calibri"/>
                <w:color w:val="000000"/>
                <w:sz w:val="22"/>
                <w:szCs w:val="22"/>
              </w:rPr>
              <w:t xml:space="preserve">; dramatic play </w:t>
            </w:r>
            <w:r w:rsidR="003C6600">
              <w:rPr>
                <w:rFonts w:ascii="Calibri" w:eastAsia="Calibri" w:hAnsi="Calibri" w:cs="Calibri"/>
                <w:color w:val="000000"/>
                <w:sz w:val="22"/>
                <w:szCs w:val="22"/>
              </w:rPr>
              <w:t>area</w:t>
            </w:r>
            <w:r>
              <w:rPr>
                <w:rFonts w:ascii="Calibri" w:eastAsia="Calibri" w:hAnsi="Calibri" w:cs="Calibri"/>
                <w:color w:val="000000"/>
                <w:sz w:val="22"/>
                <w:szCs w:val="22"/>
              </w:rPr>
              <w:t xml:space="preserve">, construction </w:t>
            </w:r>
            <w:r w:rsidR="003C6600">
              <w:rPr>
                <w:rFonts w:ascii="Calibri" w:eastAsia="Calibri" w:hAnsi="Calibri" w:cs="Calibri"/>
                <w:color w:val="000000"/>
                <w:sz w:val="22"/>
                <w:szCs w:val="22"/>
              </w:rPr>
              <w:t>area</w:t>
            </w:r>
            <w:r>
              <w:rPr>
                <w:rFonts w:ascii="Calibri" w:eastAsia="Calibri" w:hAnsi="Calibri" w:cs="Calibri"/>
                <w:color w:val="000000"/>
                <w:sz w:val="22"/>
                <w:szCs w:val="22"/>
              </w:rPr>
              <w:t>, board games, iPads, cooking classes</w:t>
            </w:r>
            <w:r w:rsidR="007A3628">
              <w:rPr>
                <w:rFonts w:ascii="Calibri" w:eastAsia="Calibri" w:hAnsi="Calibri" w:cs="Calibri"/>
                <w:color w:val="000000"/>
                <w:sz w:val="22"/>
                <w:szCs w:val="22"/>
              </w:rPr>
              <w:t xml:space="preserve">, </w:t>
            </w:r>
            <w:r w:rsidR="00834D44">
              <w:rPr>
                <w:rFonts w:ascii="Calibri" w:eastAsia="Calibri" w:hAnsi="Calibri" w:cs="Calibri"/>
                <w:color w:val="000000"/>
                <w:sz w:val="22"/>
                <w:szCs w:val="22"/>
              </w:rPr>
              <w:t>textile</w:t>
            </w:r>
            <w:r w:rsidR="007A3628">
              <w:rPr>
                <w:rFonts w:ascii="Calibri" w:eastAsia="Calibri" w:hAnsi="Calibri" w:cs="Calibri"/>
                <w:color w:val="000000"/>
                <w:sz w:val="22"/>
                <w:szCs w:val="22"/>
              </w:rPr>
              <w:t xml:space="preserve"> classes</w:t>
            </w:r>
            <w:r w:rsidR="0056770B">
              <w:rPr>
                <w:rFonts w:ascii="Calibri" w:eastAsia="Calibri" w:hAnsi="Calibri" w:cs="Calibri"/>
                <w:color w:val="000000"/>
                <w:sz w:val="22"/>
                <w:szCs w:val="22"/>
              </w:rPr>
              <w:t>, eco warrior classes, happy readers club</w:t>
            </w:r>
            <w:r w:rsidR="00E65EED">
              <w:rPr>
                <w:rFonts w:ascii="Calibri" w:eastAsia="Calibri" w:hAnsi="Calibri" w:cs="Calibri"/>
                <w:color w:val="000000"/>
                <w:sz w:val="22"/>
                <w:szCs w:val="22"/>
              </w:rPr>
              <w:t>, wellbeing program</w:t>
            </w:r>
            <w:r>
              <w:rPr>
                <w:rFonts w:ascii="Calibri" w:eastAsia="Calibri" w:hAnsi="Calibri" w:cs="Calibri"/>
                <w:color w:val="000000"/>
                <w:sz w:val="22"/>
                <w:szCs w:val="22"/>
              </w:rPr>
              <w:t xml:space="preserve"> and incursions when programmed.</w:t>
            </w:r>
          </w:p>
        </w:tc>
      </w:tr>
      <w:tr w:rsidR="00B50F4B" w14:paraId="4BC440CB" w14:textId="77777777" w:rsidTr="00EB2602">
        <w:trPr>
          <w:trHeight w:val="140"/>
        </w:trPr>
        <w:tc>
          <w:tcPr>
            <w:tcW w:w="1471" w:type="dxa"/>
            <w:vMerge/>
          </w:tcPr>
          <w:p w14:paraId="0000004F" w14:textId="77777777" w:rsidR="00B50F4B" w:rsidRDefault="00B50F4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72" w:type="dxa"/>
          </w:tcPr>
          <w:p w14:paraId="00000050"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Outdoor play</w:t>
            </w:r>
          </w:p>
        </w:tc>
        <w:tc>
          <w:tcPr>
            <w:tcW w:w="7825" w:type="dxa"/>
          </w:tcPr>
          <w:p w14:paraId="00000051" w14:textId="28FD767B" w:rsidR="00B50F4B" w:rsidRDefault="00DD1FC6" w:rsidP="1917B490">
            <w:pPr>
              <w:pBdr>
                <w:top w:val="nil"/>
                <w:left w:val="nil"/>
                <w:bottom w:val="nil"/>
                <w:right w:val="nil"/>
                <w:between w:val="nil"/>
              </w:pBdr>
              <w:spacing w:line="240" w:lineRule="auto"/>
              <w:ind w:left="0" w:hanging="2"/>
              <w:rPr>
                <w:rFonts w:ascii="Calibri" w:eastAsia="Calibri" w:hAnsi="Calibri" w:cs="Calibri"/>
                <w:color w:val="000000"/>
                <w:sz w:val="22"/>
                <w:szCs w:val="22"/>
              </w:rPr>
            </w:pPr>
            <w:r w:rsidRPr="1917B490">
              <w:rPr>
                <w:rFonts w:ascii="Calibri" w:eastAsia="Calibri" w:hAnsi="Calibri" w:cs="Calibri"/>
                <w:color w:val="000000"/>
                <w:sz w:val="22"/>
                <w:szCs w:val="22"/>
              </w:rPr>
              <w:t>Children can engage in outdoor play on the paddock, basketball court, COLA, under shade cloths and playground. A range of sporting, creative, construction and imaginative play equipment is available and set up for the children. Educators also arrange organised games and sporting activities.</w:t>
            </w:r>
          </w:p>
        </w:tc>
      </w:tr>
      <w:tr w:rsidR="00B50F4B" w14:paraId="372204DD" w14:textId="77777777" w:rsidTr="00EB2602">
        <w:tc>
          <w:tcPr>
            <w:tcW w:w="1471" w:type="dxa"/>
          </w:tcPr>
          <w:p w14:paraId="00000052" w14:textId="77777777" w:rsidR="00B50F4B" w:rsidRPr="001C319A"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1C319A">
              <w:rPr>
                <w:rFonts w:ascii="Calibri" w:eastAsia="Calibri" w:hAnsi="Calibri" w:cs="Calibri"/>
                <w:bCs/>
                <w:color w:val="000000"/>
                <w:sz w:val="22"/>
                <w:szCs w:val="22"/>
              </w:rPr>
              <w:t>5:20pm – 5:30pm</w:t>
            </w:r>
          </w:p>
        </w:tc>
        <w:tc>
          <w:tcPr>
            <w:tcW w:w="1472" w:type="dxa"/>
          </w:tcPr>
          <w:p w14:paraId="00000053"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Pack-up time</w:t>
            </w:r>
          </w:p>
        </w:tc>
        <w:tc>
          <w:tcPr>
            <w:tcW w:w="7825" w:type="dxa"/>
          </w:tcPr>
          <w:p w14:paraId="0000005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All areas inside and out are packed up and all equipment returned to appropriate storage place. This is the responsibility of the children and educators will help direct them appropriately during this time.</w:t>
            </w:r>
          </w:p>
        </w:tc>
      </w:tr>
      <w:tr w:rsidR="00B50F4B" w14:paraId="58F4BF42" w14:textId="77777777" w:rsidTr="00EB2602">
        <w:tc>
          <w:tcPr>
            <w:tcW w:w="1471" w:type="dxa"/>
          </w:tcPr>
          <w:p w14:paraId="00000055" w14:textId="77777777" w:rsidR="00B50F4B" w:rsidRPr="001C319A"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1C319A">
              <w:rPr>
                <w:rFonts w:ascii="Calibri" w:eastAsia="Calibri" w:hAnsi="Calibri" w:cs="Calibri"/>
                <w:bCs/>
                <w:color w:val="000000"/>
                <w:sz w:val="22"/>
                <w:szCs w:val="22"/>
              </w:rPr>
              <w:t>5:30pm – 6:00pm</w:t>
            </w:r>
          </w:p>
        </w:tc>
        <w:tc>
          <w:tcPr>
            <w:tcW w:w="1472" w:type="dxa"/>
          </w:tcPr>
          <w:p w14:paraId="00000056"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Late snack and quiet activities</w:t>
            </w:r>
          </w:p>
        </w:tc>
        <w:tc>
          <w:tcPr>
            <w:tcW w:w="7825" w:type="dxa"/>
          </w:tcPr>
          <w:p w14:paraId="00000057"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Late snack of fruit</w:t>
            </w:r>
            <w:r>
              <w:rPr>
                <w:rFonts w:ascii="Calibri" w:eastAsia="Calibri" w:hAnsi="Calibri" w:cs="Calibri"/>
                <w:sz w:val="22"/>
                <w:szCs w:val="22"/>
              </w:rPr>
              <w:t xml:space="preserve"> / vegetables</w:t>
            </w:r>
            <w:r>
              <w:rPr>
                <w:rFonts w:ascii="Calibri" w:eastAsia="Calibri" w:hAnsi="Calibri" w:cs="Calibri"/>
                <w:color w:val="000000"/>
                <w:sz w:val="22"/>
                <w:szCs w:val="22"/>
              </w:rPr>
              <w:t xml:space="preserve"> is on offer to children who are remaining at the centre after this time only.</w:t>
            </w:r>
          </w:p>
          <w:p w14:paraId="00000058" w14:textId="43CAC6E1"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Quiet activities such as board games, educator-led group games</w:t>
            </w:r>
            <w:r w:rsidR="00EB6010">
              <w:rPr>
                <w:rFonts w:ascii="Calibri" w:eastAsia="Calibri" w:hAnsi="Calibri" w:cs="Calibri"/>
                <w:color w:val="000000"/>
                <w:sz w:val="22"/>
                <w:szCs w:val="22"/>
              </w:rPr>
              <w:t>, mindfulness</w:t>
            </w:r>
            <w:r>
              <w:rPr>
                <w:rFonts w:ascii="Calibri" w:eastAsia="Calibri" w:hAnsi="Calibri" w:cs="Calibri"/>
                <w:color w:val="000000"/>
                <w:sz w:val="22"/>
                <w:szCs w:val="22"/>
              </w:rPr>
              <w:t xml:space="preserve"> and reading. </w:t>
            </w:r>
          </w:p>
          <w:p w14:paraId="00000059" w14:textId="68E6B325"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Parents/caregivers are required to sign their child/ren out and let an educator know when they are taking their child/ren. </w:t>
            </w:r>
          </w:p>
          <w:p w14:paraId="0000005A" w14:textId="431BAB8C" w:rsidR="00B50F4B" w:rsidRDefault="00C22444" w:rsidP="00DF429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However,</w:t>
            </w:r>
            <w:r w:rsidR="003138E8">
              <w:rPr>
                <w:rFonts w:ascii="Calibri" w:eastAsia="Calibri" w:hAnsi="Calibri" w:cs="Calibri"/>
                <w:color w:val="000000"/>
                <w:sz w:val="22"/>
                <w:szCs w:val="22"/>
              </w:rPr>
              <w:t xml:space="preserve"> during</w:t>
            </w:r>
            <w:r w:rsidR="00A42D4A">
              <w:rPr>
                <w:rFonts w:ascii="Calibri" w:eastAsia="Calibri" w:hAnsi="Calibri" w:cs="Calibri"/>
                <w:color w:val="000000"/>
                <w:sz w:val="22"/>
                <w:szCs w:val="22"/>
              </w:rPr>
              <w:t xml:space="preserve"> a pandemic an Educator will bring the child to Gate 3 </w:t>
            </w:r>
            <w:r w:rsidR="007579F4">
              <w:rPr>
                <w:rFonts w:ascii="Calibri" w:eastAsia="Calibri" w:hAnsi="Calibri" w:cs="Calibri"/>
                <w:color w:val="000000"/>
                <w:sz w:val="22"/>
                <w:szCs w:val="22"/>
              </w:rPr>
              <w:t>once the parent/caregiver</w:t>
            </w:r>
            <w:r w:rsidR="00722F5B">
              <w:rPr>
                <w:rFonts w:ascii="Calibri" w:eastAsia="Calibri" w:hAnsi="Calibri" w:cs="Calibri"/>
                <w:color w:val="000000"/>
                <w:sz w:val="22"/>
                <w:szCs w:val="22"/>
              </w:rPr>
              <w:t xml:space="preserve"> has called and we will sign the child out of their behalf.</w:t>
            </w:r>
            <w:r w:rsidR="00DF4290">
              <w:rPr>
                <w:rFonts w:ascii="Calibri" w:eastAsia="Calibri" w:hAnsi="Calibri" w:cs="Calibri"/>
                <w:color w:val="000000"/>
                <w:sz w:val="22"/>
                <w:szCs w:val="22"/>
              </w:rPr>
              <w:t xml:space="preserve"> </w:t>
            </w:r>
            <w:r w:rsidR="00DD1FC6" w:rsidRPr="1917B490">
              <w:rPr>
                <w:rFonts w:ascii="Calibri" w:eastAsia="Calibri" w:hAnsi="Calibri" w:cs="Calibri"/>
                <w:color w:val="000000"/>
                <w:sz w:val="22"/>
                <w:szCs w:val="22"/>
              </w:rPr>
              <w:t xml:space="preserve">Parents/caregivers need to ring and </w:t>
            </w:r>
            <w:r w:rsidR="00DD1FC6">
              <w:rPr>
                <w:rFonts w:ascii="Calibri" w:eastAsia="Calibri" w:hAnsi="Calibri" w:cs="Calibri"/>
                <w:sz w:val="22"/>
                <w:szCs w:val="22"/>
              </w:rPr>
              <w:t>advice</w:t>
            </w:r>
            <w:r w:rsidR="00DD1FC6" w:rsidRPr="1917B490">
              <w:rPr>
                <w:rFonts w:ascii="Calibri" w:eastAsia="Calibri" w:hAnsi="Calibri" w:cs="Calibri"/>
                <w:color w:val="000000"/>
                <w:sz w:val="22"/>
                <w:szCs w:val="22"/>
              </w:rPr>
              <w:t xml:space="preserve"> educators if they will be late picking up their child/ren, this helps the </w:t>
            </w:r>
            <w:r w:rsidR="001C319A">
              <w:rPr>
                <w:rFonts w:ascii="Calibri" w:eastAsia="Calibri" w:hAnsi="Calibri" w:cs="Calibri"/>
                <w:color w:val="000000"/>
                <w:sz w:val="22"/>
                <w:szCs w:val="22"/>
              </w:rPr>
              <w:t>Service</w:t>
            </w:r>
            <w:r w:rsidR="00DD1FC6" w:rsidRPr="1917B490">
              <w:rPr>
                <w:rFonts w:ascii="Calibri" w:eastAsia="Calibri" w:hAnsi="Calibri" w:cs="Calibri"/>
                <w:color w:val="000000"/>
                <w:sz w:val="22"/>
                <w:szCs w:val="22"/>
              </w:rPr>
              <w:t xml:space="preserve"> know what’s happening and prevents the child/ren from worrying.</w:t>
            </w:r>
          </w:p>
        </w:tc>
      </w:tr>
      <w:tr w:rsidR="00B50F4B" w14:paraId="2107C5C0" w14:textId="77777777" w:rsidTr="00EB2602">
        <w:tc>
          <w:tcPr>
            <w:tcW w:w="1471" w:type="dxa"/>
          </w:tcPr>
          <w:p w14:paraId="0000005B" w14:textId="77777777" w:rsidR="00B50F4B" w:rsidRPr="001C319A"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1C319A">
              <w:rPr>
                <w:rFonts w:ascii="Calibri" w:eastAsia="Calibri" w:hAnsi="Calibri" w:cs="Calibri"/>
                <w:bCs/>
                <w:color w:val="000000"/>
                <w:sz w:val="22"/>
                <w:szCs w:val="22"/>
              </w:rPr>
              <w:t>6:00pm</w:t>
            </w:r>
          </w:p>
        </w:tc>
        <w:tc>
          <w:tcPr>
            <w:tcW w:w="1472" w:type="dxa"/>
          </w:tcPr>
          <w:p w14:paraId="0000005C"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Centre closes</w:t>
            </w:r>
          </w:p>
        </w:tc>
        <w:tc>
          <w:tcPr>
            <w:tcW w:w="7825" w:type="dxa"/>
          </w:tcPr>
          <w:p w14:paraId="0000005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There is a late fee if parents/caregivers are late picking up their child/ren.</w:t>
            </w:r>
          </w:p>
        </w:tc>
      </w:tr>
    </w:tbl>
    <w:p w14:paraId="0000005F" w14:textId="77777777" w:rsidR="00B50F4B" w:rsidRDefault="00B50F4B">
      <w:pPr>
        <w:pBdr>
          <w:top w:val="nil"/>
          <w:left w:val="nil"/>
          <w:bottom w:val="nil"/>
          <w:right w:val="nil"/>
          <w:between w:val="nil"/>
        </w:pBdr>
        <w:spacing w:after="120"/>
        <w:rPr>
          <w:rFonts w:ascii="Calibri" w:eastAsia="Calibri" w:hAnsi="Calibri" w:cs="Calibri"/>
          <w:color w:val="000000"/>
          <w:sz w:val="22"/>
          <w:szCs w:val="22"/>
        </w:rPr>
      </w:pPr>
    </w:p>
    <w:p w14:paraId="00000060" w14:textId="77777777" w:rsidR="00B50F4B" w:rsidRPr="001C319A" w:rsidRDefault="00DD1FC6">
      <w:pPr>
        <w:numPr>
          <w:ilvl w:val="0"/>
          <w:numId w:val="2"/>
        </w:numPr>
        <w:pBdr>
          <w:top w:val="nil"/>
          <w:left w:val="nil"/>
          <w:bottom w:val="nil"/>
          <w:right w:val="nil"/>
          <w:between w:val="nil"/>
        </w:pBdr>
        <w:spacing w:after="120"/>
        <w:rPr>
          <w:rFonts w:ascii="Calibri" w:eastAsia="Calibri" w:hAnsi="Calibri" w:cs="Calibri"/>
          <w:b/>
          <w:color w:val="000000"/>
          <w:sz w:val="22"/>
          <w:szCs w:val="22"/>
        </w:rPr>
      </w:pPr>
      <w:r w:rsidRPr="001C319A">
        <w:rPr>
          <w:rFonts w:ascii="Calibri" w:eastAsia="Calibri" w:hAnsi="Calibri" w:cs="Calibri"/>
          <w:b/>
          <w:color w:val="000000"/>
          <w:sz w:val="22"/>
          <w:szCs w:val="22"/>
        </w:rPr>
        <w:t>Vacation care routine:</w:t>
      </w:r>
    </w:p>
    <w:p w14:paraId="00000061" w14:textId="25C477B4" w:rsidR="00B50F4B" w:rsidRPr="00AB462B" w:rsidRDefault="00DD1FC6" w:rsidP="00AB462B">
      <w:pPr>
        <w:pStyle w:val="ListParagraph"/>
        <w:numPr>
          <w:ilvl w:val="0"/>
          <w:numId w:val="11"/>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 xml:space="preserve">Vacation care routine will differ each day depending what in-house activity and/or excursion is planned, </w:t>
      </w:r>
      <w:proofErr w:type="gramStart"/>
      <w:r w:rsidRPr="00AB462B">
        <w:rPr>
          <w:rFonts w:ascii="Calibri" w:eastAsia="Calibri" w:hAnsi="Calibri" w:cs="Calibri"/>
          <w:color w:val="000000"/>
          <w:sz w:val="22"/>
          <w:szCs w:val="22"/>
        </w:rPr>
        <w:t>e.g.</w:t>
      </w:r>
      <w:proofErr w:type="gramEnd"/>
      <w:r w:rsidRPr="00AB462B">
        <w:rPr>
          <w:rFonts w:ascii="Calibri" w:eastAsia="Calibri" w:hAnsi="Calibri" w:cs="Calibri"/>
          <w:color w:val="000000"/>
          <w:sz w:val="22"/>
          <w:szCs w:val="22"/>
        </w:rPr>
        <w:t xml:space="preserve"> travel times may </w:t>
      </w:r>
      <w:r w:rsidR="00AF312B" w:rsidRPr="00AB462B">
        <w:rPr>
          <w:rFonts w:ascii="Calibri" w:eastAsia="Calibri" w:hAnsi="Calibri" w:cs="Calibri"/>
          <w:color w:val="000000"/>
          <w:sz w:val="22"/>
          <w:szCs w:val="22"/>
        </w:rPr>
        <w:t>vary depending on the location</w:t>
      </w:r>
      <w:r w:rsidRPr="00AB462B">
        <w:rPr>
          <w:rFonts w:ascii="Calibri" w:eastAsia="Calibri" w:hAnsi="Calibri" w:cs="Calibri"/>
          <w:color w:val="000000"/>
          <w:sz w:val="22"/>
          <w:szCs w:val="22"/>
        </w:rPr>
        <w:t>.</w:t>
      </w: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1"/>
        <w:gridCol w:w="1472"/>
        <w:gridCol w:w="7825"/>
      </w:tblGrid>
      <w:tr w:rsidR="00B50F4B" w14:paraId="05686A3B" w14:textId="77777777" w:rsidTr="001C319A">
        <w:tc>
          <w:tcPr>
            <w:tcW w:w="1471" w:type="dxa"/>
          </w:tcPr>
          <w:p w14:paraId="00000062"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7:00am</w:t>
            </w:r>
          </w:p>
        </w:tc>
        <w:tc>
          <w:tcPr>
            <w:tcW w:w="1472" w:type="dxa"/>
          </w:tcPr>
          <w:p w14:paraId="00000063"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Service opens</w:t>
            </w:r>
          </w:p>
        </w:tc>
        <w:tc>
          <w:tcPr>
            <w:tcW w:w="7825" w:type="dxa"/>
          </w:tcPr>
          <w:p w14:paraId="0000006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Inside quiet activities for children. We are very mindful that different children have different needs in the morning. We encourage children to choose their own activities and pace.</w:t>
            </w:r>
          </w:p>
        </w:tc>
      </w:tr>
      <w:tr w:rsidR="00B50F4B" w14:paraId="5E0767E8" w14:textId="77777777" w:rsidTr="001C319A">
        <w:tc>
          <w:tcPr>
            <w:tcW w:w="1471" w:type="dxa"/>
          </w:tcPr>
          <w:p w14:paraId="00000065"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7:10am – 8:15am</w:t>
            </w:r>
          </w:p>
        </w:tc>
        <w:tc>
          <w:tcPr>
            <w:tcW w:w="1472" w:type="dxa"/>
          </w:tcPr>
          <w:p w14:paraId="00000066"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Breakfast available</w:t>
            </w:r>
          </w:p>
        </w:tc>
        <w:tc>
          <w:tcPr>
            <w:tcW w:w="7825" w:type="dxa"/>
          </w:tcPr>
          <w:p w14:paraId="00000067" w14:textId="240CF929"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t>
            </w:r>
            <w:r w:rsidR="00DB3A43">
              <w:rPr>
                <w:rFonts w:ascii="Calibri" w:eastAsia="Calibri" w:hAnsi="Calibri" w:cs="Calibri"/>
                <w:color w:val="000000"/>
                <w:sz w:val="22"/>
                <w:szCs w:val="22"/>
              </w:rPr>
              <w:t>can</w:t>
            </w:r>
            <w:r>
              <w:rPr>
                <w:rFonts w:ascii="Calibri" w:eastAsia="Calibri" w:hAnsi="Calibri" w:cs="Calibri"/>
                <w:color w:val="000000"/>
                <w:sz w:val="22"/>
                <w:szCs w:val="22"/>
              </w:rPr>
              <w:t xml:space="preserve"> have breakfast on </w:t>
            </w:r>
            <w:proofErr w:type="gramStart"/>
            <w:r>
              <w:rPr>
                <w:rFonts w:ascii="Calibri" w:eastAsia="Calibri" w:hAnsi="Calibri" w:cs="Calibri"/>
                <w:color w:val="000000"/>
                <w:sz w:val="22"/>
                <w:szCs w:val="22"/>
              </w:rPr>
              <w:t>arrival</w:t>
            </w:r>
            <w:proofErr w:type="gramEnd"/>
            <w:r>
              <w:rPr>
                <w:rFonts w:ascii="Calibri" w:eastAsia="Calibri" w:hAnsi="Calibri" w:cs="Calibri"/>
                <w:color w:val="000000"/>
                <w:sz w:val="22"/>
                <w:szCs w:val="22"/>
              </w:rPr>
              <w:t xml:space="preserve"> and we encourage them to select and prepare their own choices of food. Healthy eating is encouraged.</w:t>
            </w:r>
          </w:p>
        </w:tc>
      </w:tr>
      <w:tr w:rsidR="00B50F4B" w14:paraId="01DC386D" w14:textId="77777777" w:rsidTr="001C319A">
        <w:tc>
          <w:tcPr>
            <w:tcW w:w="1471" w:type="dxa"/>
          </w:tcPr>
          <w:p w14:paraId="00000068"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7:10am – 9:50am</w:t>
            </w:r>
          </w:p>
        </w:tc>
        <w:tc>
          <w:tcPr>
            <w:tcW w:w="1472" w:type="dxa"/>
          </w:tcPr>
          <w:p w14:paraId="00000069"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Quiet activities</w:t>
            </w:r>
          </w:p>
        </w:tc>
        <w:tc>
          <w:tcPr>
            <w:tcW w:w="7825" w:type="dxa"/>
          </w:tcPr>
          <w:p w14:paraId="0000006A" w14:textId="7AA95678"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Activities that are on offer all the time include craft, construction play, board games, dress ups, </w:t>
            </w:r>
            <w:r w:rsidR="002A4F67">
              <w:rPr>
                <w:rFonts w:ascii="Calibri" w:eastAsia="Calibri" w:hAnsi="Calibri" w:cs="Calibri"/>
                <w:color w:val="000000"/>
                <w:sz w:val="22"/>
                <w:szCs w:val="22"/>
              </w:rPr>
              <w:t>toys</w:t>
            </w:r>
            <w:r>
              <w:rPr>
                <w:rFonts w:ascii="Calibri" w:eastAsia="Calibri" w:hAnsi="Calibri" w:cs="Calibri"/>
                <w:color w:val="000000"/>
                <w:sz w:val="22"/>
                <w:szCs w:val="22"/>
              </w:rPr>
              <w:t xml:space="preserve">, imaginative play and reading. </w:t>
            </w:r>
          </w:p>
        </w:tc>
      </w:tr>
      <w:tr w:rsidR="00B50F4B" w14:paraId="726FE971" w14:textId="77777777" w:rsidTr="001C319A">
        <w:tc>
          <w:tcPr>
            <w:tcW w:w="1471" w:type="dxa"/>
          </w:tcPr>
          <w:p w14:paraId="0000006B"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8:15am – 9:50am</w:t>
            </w:r>
          </w:p>
        </w:tc>
        <w:tc>
          <w:tcPr>
            <w:tcW w:w="1472" w:type="dxa"/>
          </w:tcPr>
          <w:p w14:paraId="0000006C"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Outdoor play</w:t>
            </w:r>
          </w:p>
        </w:tc>
        <w:tc>
          <w:tcPr>
            <w:tcW w:w="7825" w:type="dxa"/>
          </w:tcPr>
          <w:p w14:paraId="0000006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can engage in outdoor play on the paddock, basketball court, COLA, shade cloths and playground. A range of sporting, creative, construction and imaginative play equipment is available and set up for the children. Educators also arrange organised games and sporting activities.</w:t>
            </w:r>
          </w:p>
        </w:tc>
      </w:tr>
      <w:tr w:rsidR="00B50F4B" w14:paraId="4E7EF7A4" w14:textId="77777777" w:rsidTr="001C319A">
        <w:tc>
          <w:tcPr>
            <w:tcW w:w="1471" w:type="dxa"/>
          </w:tcPr>
          <w:p w14:paraId="0000006E"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9:50am – 10.00 am</w:t>
            </w:r>
          </w:p>
        </w:tc>
        <w:tc>
          <w:tcPr>
            <w:tcW w:w="1472" w:type="dxa"/>
          </w:tcPr>
          <w:p w14:paraId="0000006F"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Pack-up time</w:t>
            </w:r>
          </w:p>
        </w:tc>
        <w:tc>
          <w:tcPr>
            <w:tcW w:w="7825" w:type="dxa"/>
          </w:tcPr>
          <w:p w14:paraId="00000070" w14:textId="46778921"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All children are encouraged to assist with leaving the play areas </w:t>
            </w:r>
            <w:r w:rsidR="00E96C0A">
              <w:rPr>
                <w:rFonts w:ascii="Calibri" w:eastAsia="Calibri" w:hAnsi="Calibri" w:cs="Calibri"/>
                <w:color w:val="000000"/>
                <w:sz w:val="22"/>
                <w:szCs w:val="22"/>
              </w:rPr>
              <w:t xml:space="preserve">to </w:t>
            </w:r>
            <w:r>
              <w:rPr>
                <w:rFonts w:ascii="Calibri" w:eastAsia="Calibri" w:hAnsi="Calibri" w:cs="Calibri"/>
                <w:color w:val="000000"/>
                <w:sz w:val="22"/>
                <w:szCs w:val="22"/>
              </w:rPr>
              <w:t>clean and tidy, ready for the rest of day.</w:t>
            </w:r>
          </w:p>
        </w:tc>
      </w:tr>
      <w:tr w:rsidR="00B50F4B" w14:paraId="1167A36F" w14:textId="77777777" w:rsidTr="001C319A">
        <w:tc>
          <w:tcPr>
            <w:tcW w:w="1471" w:type="dxa"/>
          </w:tcPr>
          <w:p w14:paraId="00000071"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10:00am – 10:15am</w:t>
            </w:r>
          </w:p>
          <w:p w14:paraId="00000073" w14:textId="3E7A783A" w:rsidR="00B50F4B" w:rsidRPr="00A62606" w:rsidRDefault="00B50F4B">
            <w:pPr>
              <w:pBdr>
                <w:top w:val="nil"/>
                <w:left w:val="nil"/>
                <w:bottom w:val="nil"/>
                <w:right w:val="nil"/>
                <w:between w:val="nil"/>
              </w:pBdr>
              <w:spacing w:line="240" w:lineRule="auto"/>
              <w:ind w:left="0" w:hanging="2"/>
              <w:rPr>
                <w:rFonts w:ascii="Calibri" w:eastAsia="Calibri" w:hAnsi="Calibri" w:cs="Calibri"/>
                <w:bCs/>
                <w:color w:val="000000"/>
                <w:sz w:val="22"/>
                <w:szCs w:val="22"/>
              </w:rPr>
            </w:pPr>
          </w:p>
        </w:tc>
        <w:tc>
          <w:tcPr>
            <w:tcW w:w="1472" w:type="dxa"/>
          </w:tcPr>
          <w:p w14:paraId="0000007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Message time and roll call</w:t>
            </w:r>
          </w:p>
        </w:tc>
        <w:tc>
          <w:tcPr>
            <w:tcW w:w="7825" w:type="dxa"/>
          </w:tcPr>
          <w:p w14:paraId="00000075" w14:textId="210D4B99"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meet either at the junior or senior group, check the UV rating for the day, complete roll call and discuss planned in-house activity or excursion, and get excursion wristbands</w:t>
            </w:r>
            <w:r w:rsidR="005A5DF9">
              <w:rPr>
                <w:rFonts w:ascii="Calibri" w:eastAsia="Calibri" w:hAnsi="Calibri" w:cs="Calibri"/>
                <w:color w:val="000000"/>
                <w:sz w:val="22"/>
                <w:szCs w:val="22"/>
              </w:rPr>
              <w:t xml:space="preserve"> and vests</w:t>
            </w:r>
            <w:r>
              <w:rPr>
                <w:rFonts w:ascii="Calibri" w:eastAsia="Calibri" w:hAnsi="Calibri" w:cs="Calibri"/>
                <w:color w:val="000000"/>
                <w:sz w:val="22"/>
                <w:szCs w:val="22"/>
              </w:rPr>
              <w:t xml:space="preserve"> if needed.</w:t>
            </w:r>
          </w:p>
        </w:tc>
      </w:tr>
      <w:tr w:rsidR="00B50F4B" w14:paraId="63A2EAA8" w14:textId="77777777" w:rsidTr="001C319A">
        <w:tc>
          <w:tcPr>
            <w:tcW w:w="1471" w:type="dxa"/>
            <w:vMerge w:val="restart"/>
          </w:tcPr>
          <w:p w14:paraId="00000076"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t>10:15am – 10:45am/</w:t>
            </w:r>
          </w:p>
          <w:p w14:paraId="00000077" w14:textId="77777777" w:rsidR="00B50F4B" w:rsidRPr="00A62606"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A62606">
              <w:rPr>
                <w:rFonts w:ascii="Calibri" w:eastAsia="Calibri" w:hAnsi="Calibri" w:cs="Calibri"/>
                <w:bCs/>
                <w:color w:val="000000"/>
                <w:sz w:val="22"/>
                <w:szCs w:val="22"/>
              </w:rPr>
              <w:lastRenderedPageBreak/>
              <w:t>11:00am</w:t>
            </w:r>
          </w:p>
          <w:p w14:paraId="00000079" w14:textId="6F19332E" w:rsidR="00B50F4B" w:rsidRPr="00A62606" w:rsidRDefault="00B50F4B" w:rsidP="005A5DF9">
            <w:pPr>
              <w:pBdr>
                <w:top w:val="nil"/>
                <w:left w:val="nil"/>
                <w:bottom w:val="nil"/>
                <w:right w:val="nil"/>
                <w:between w:val="nil"/>
              </w:pBdr>
              <w:spacing w:line="240" w:lineRule="auto"/>
              <w:ind w:leftChars="0" w:left="0" w:firstLineChars="0" w:firstLine="0"/>
              <w:rPr>
                <w:rFonts w:ascii="Calibri" w:eastAsia="Calibri" w:hAnsi="Calibri" w:cs="Calibri"/>
                <w:bCs/>
                <w:color w:val="000000"/>
                <w:sz w:val="22"/>
                <w:szCs w:val="22"/>
              </w:rPr>
            </w:pPr>
          </w:p>
        </w:tc>
        <w:tc>
          <w:tcPr>
            <w:tcW w:w="1472" w:type="dxa"/>
          </w:tcPr>
          <w:p w14:paraId="0000007A"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Recess</w:t>
            </w:r>
          </w:p>
          <w:p w14:paraId="0000007B" w14:textId="77777777" w:rsidR="00B50F4B" w:rsidRDefault="00B50F4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7C" w14:textId="77777777" w:rsidR="00B50F4B" w:rsidRDefault="00B50F4B">
            <w:pPr>
              <w:pBdr>
                <w:top w:val="nil"/>
                <w:left w:val="nil"/>
                <w:bottom w:val="nil"/>
                <w:right w:val="nil"/>
                <w:between w:val="nil"/>
              </w:pBdr>
              <w:spacing w:line="240" w:lineRule="auto"/>
              <w:ind w:left="0" w:hanging="2"/>
              <w:rPr>
                <w:rFonts w:ascii="Calibri" w:eastAsia="Calibri" w:hAnsi="Calibri" w:cs="Calibri"/>
                <w:color w:val="000000"/>
                <w:sz w:val="22"/>
                <w:szCs w:val="22"/>
              </w:rPr>
            </w:pPr>
          </w:p>
        </w:tc>
        <w:tc>
          <w:tcPr>
            <w:tcW w:w="7825" w:type="dxa"/>
          </w:tcPr>
          <w:p w14:paraId="0000007D" w14:textId="6B79C656"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Children wash their hands and make their way to the eating </w:t>
            </w:r>
            <w:r w:rsidR="005A5DF9">
              <w:rPr>
                <w:rFonts w:ascii="Calibri" w:eastAsia="Calibri" w:hAnsi="Calibri" w:cs="Calibri"/>
                <w:color w:val="000000"/>
                <w:sz w:val="22"/>
                <w:szCs w:val="22"/>
              </w:rPr>
              <w:t>area</w:t>
            </w:r>
            <w:r>
              <w:rPr>
                <w:rFonts w:ascii="Calibri" w:eastAsia="Calibri" w:hAnsi="Calibri" w:cs="Calibri"/>
                <w:color w:val="000000"/>
                <w:sz w:val="22"/>
                <w:szCs w:val="22"/>
              </w:rPr>
              <w:t xml:space="preserve"> to have recess</w:t>
            </w:r>
          </w:p>
        </w:tc>
      </w:tr>
      <w:tr w:rsidR="00B50F4B" w14:paraId="638251BD" w14:textId="77777777" w:rsidTr="001C319A">
        <w:tc>
          <w:tcPr>
            <w:tcW w:w="1471" w:type="dxa"/>
            <w:vMerge/>
          </w:tcPr>
          <w:p w14:paraId="0000007E" w14:textId="77777777" w:rsidR="00B50F4B" w:rsidRDefault="00B50F4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72" w:type="dxa"/>
          </w:tcPr>
          <w:p w14:paraId="0000007F" w14:textId="47A08288"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Excursion travel</w:t>
            </w:r>
          </w:p>
        </w:tc>
        <w:tc>
          <w:tcPr>
            <w:tcW w:w="7825" w:type="dxa"/>
          </w:tcPr>
          <w:p w14:paraId="35ED89D1" w14:textId="77777777" w:rsidR="009B02EF" w:rsidRDefault="009B02EF">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Educators complete roll call and head count before getting on the bus and place themselves throughout the bus for supervision and assistance.</w:t>
            </w:r>
          </w:p>
          <w:p w14:paraId="00000081" w14:textId="3710F0B8" w:rsidR="00B50F4B" w:rsidRDefault="00DD1FC6" w:rsidP="009B02EF">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t>
            </w:r>
            <w:r w:rsidR="009B02EF">
              <w:rPr>
                <w:rFonts w:ascii="Calibri" w:eastAsia="Calibri" w:hAnsi="Calibri" w:cs="Calibri"/>
                <w:color w:val="000000"/>
                <w:sz w:val="22"/>
                <w:szCs w:val="22"/>
              </w:rPr>
              <w:t xml:space="preserve">and educators </w:t>
            </w:r>
            <w:r>
              <w:rPr>
                <w:rFonts w:ascii="Calibri" w:eastAsia="Calibri" w:hAnsi="Calibri" w:cs="Calibri"/>
                <w:color w:val="000000"/>
                <w:sz w:val="22"/>
                <w:szCs w:val="22"/>
              </w:rPr>
              <w:t>will head to the programmed excursion</w:t>
            </w:r>
            <w:r w:rsidR="007E5C8E">
              <w:rPr>
                <w:rFonts w:ascii="Calibri" w:eastAsia="Calibri" w:hAnsi="Calibri" w:cs="Calibri"/>
                <w:color w:val="000000"/>
                <w:sz w:val="22"/>
                <w:szCs w:val="22"/>
              </w:rPr>
              <w:t xml:space="preserve"> via different modes of transport which is indicated on the digital vacation care programs</w:t>
            </w:r>
            <w:r>
              <w:rPr>
                <w:rFonts w:ascii="Calibri" w:eastAsia="Calibri" w:hAnsi="Calibri" w:cs="Calibri"/>
                <w:color w:val="000000"/>
                <w:sz w:val="22"/>
                <w:szCs w:val="22"/>
              </w:rPr>
              <w:t>.</w:t>
            </w:r>
          </w:p>
        </w:tc>
      </w:tr>
      <w:tr w:rsidR="00B50F4B" w14:paraId="1DC52ACB" w14:textId="77777777" w:rsidTr="001C319A">
        <w:tc>
          <w:tcPr>
            <w:tcW w:w="1471" w:type="dxa"/>
            <w:vMerge w:val="restart"/>
          </w:tcPr>
          <w:p w14:paraId="00000084" w14:textId="5C485F21" w:rsidR="00B50F4B" w:rsidRPr="00BA2024" w:rsidRDefault="00DD1FC6" w:rsidP="00BA2024">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10:45am – 12:45pm</w:t>
            </w:r>
          </w:p>
        </w:tc>
        <w:tc>
          <w:tcPr>
            <w:tcW w:w="1472" w:type="dxa"/>
          </w:tcPr>
          <w:p w14:paraId="00000085"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In-house activity</w:t>
            </w:r>
          </w:p>
        </w:tc>
        <w:tc>
          <w:tcPr>
            <w:tcW w:w="7825" w:type="dxa"/>
          </w:tcPr>
          <w:p w14:paraId="00000086" w14:textId="2B8CBFEF"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will partake in set up educator-led activities or games to correlate with the programmed day. Activities may vary from craft, sporting games, dramatic games, musical </w:t>
            </w:r>
            <w:proofErr w:type="gramStart"/>
            <w:r>
              <w:rPr>
                <w:rFonts w:ascii="Calibri" w:eastAsia="Calibri" w:hAnsi="Calibri" w:cs="Calibri"/>
                <w:color w:val="000000"/>
                <w:sz w:val="22"/>
                <w:szCs w:val="22"/>
              </w:rPr>
              <w:t>games</w:t>
            </w:r>
            <w:proofErr w:type="gramEnd"/>
            <w:r>
              <w:rPr>
                <w:rFonts w:ascii="Calibri" w:eastAsia="Calibri" w:hAnsi="Calibri" w:cs="Calibri"/>
                <w:color w:val="000000"/>
                <w:sz w:val="22"/>
                <w:szCs w:val="22"/>
              </w:rPr>
              <w:t xml:space="preserve"> and </w:t>
            </w:r>
            <w:r w:rsidR="00EE446A">
              <w:rPr>
                <w:rFonts w:ascii="Calibri" w:eastAsia="Calibri" w:hAnsi="Calibri" w:cs="Calibri"/>
                <w:color w:val="000000"/>
                <w:sz w:val="22"/>
                <w:szCs w:val="22"/>
              </w:rPr>
              <w:t>activities</w:t>
            </w:r>
            <w:r>
              <w:rPr>
                <w:rFonts w:ascii="Calibri" w:eastAsia="Calibri" w:hAnsi="Calibri" w:cs="Calibri"/>
                <w:color w:val="000000"/>
                <w:sz w:val="22"/>
                <w:szCs w:val="22"/>
              </w:rPr>
              <w:t>.</w:t>
            </w:r>
          </w:p>
          <w:p w14:paraId="00000087" w14:textId="271DF686"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Outside providers</w:t>
            </w:r>
            <w:r w:rsidR="00066DFD">
              <w:rPr>
                <w:rFonts w:ascii="Calibri" w:eastAsia="Calibri" w:hAnsi="Calibri" w:cs="Calibri"/>
                <w:color w:val="000000"/>
                <w:sz w:val="22"/>
                <w:szCs w:val="22"/>
              </w:rPr>
              <w:t xml:space="preserve"> (incursions)</w:t>
            </w:r>
            <w:r>
              <w:rPr>
                <w:rFonts w:ascii="Calibri" w:eastAsia="Calibri" w:hAnsi="Calibri" w:cs="Calibri"/>
                <w:color w:val="000000"/>
                <w:sz w:val="22"/>
                <w:szCs w:val="22"/>
              </w:rPr>
              <w:t xml:space="preserve"> may be introduced into the children that run workshops and/or shows that correlate with the programmed day.</w:t>
            </w:r>
          </w:p>
        </w:tc>
      </w:tr>
      <w:tr w:rsidR="00B50F4B" w14:paraId="6DC9DDB5" w14:textId="77777777" w:rsidTr="001C319A">
        <w:tc>
          <w:tcPr>
            <w:tcW w:w="1471" w:type="dxa"/>
            <w:vMerge/>
          </w:tcPr>
          <w:p w14:paraId="00000088" w14:textId="77777777" w:rsidR="00B50F4B" w:rsidRPr="00BA2024" w:rsidRDefault="00B50F4B">
            <w:pPr>
              <w:widowControl w:val="0"/>
              <w:pBdr>
                <w:top w:val="nil"/>
                <w:left w:val="nil"/>
                <w:bottom w:val="nil"/>
                <w:right w:val="nil"/>
                <w:between w:val="nil"/>
              </w:pBdr>
              <w:spacing w:line="276" w:lineRule="auto"/>
              <w:ind w:left="0" w:hanging="2"/>
              <w:rPr>
                <w:rFonts w:ascii="Calibri" w:eastAsia="Calibri" w:hAnsi="Calibri" w:cs="Calibri"/>
                <w:bCs/>
                <w:color w:val="000000"/>
                <w:sz w:val="22"/>
                <w:szCs w:val="22"/>
              </w:rPr>
            </w:pPr>
          </w:p>
        </w:tc>
        <w:tc>
          <w:tcPr>
            <w:tcW w:w="1472" w:type="dxa"/>
          </w:tcPr>
          <w:p w14:paraId="00000089"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Excursion</w:t>
            </w:r>
          </w:p>
        </w:tc>
        <w:tc>
          <w:tcPr>
            <w:tcW w:w="7825" w:type="dxa"/>
          </w:tcPr>
          <w:p w14:paraId="0000008A" w14:textId="0B308A11"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will participate with programmed excursion led by either the educators or excursion providers.</w:t>
            </w:r>
          </w:p>
        </w:tc>
      </w:tr>
      <w:tr w:rsidR="00B50F4B" w14:paraId="6BB3AE98" w14:textId="77777777" w:rsidTr="001C319A">
        <w:tc>
          <w:tcPr>
            <w:tcW w:w="1471" w:type="dxa"/>
          </w:tcPr>
          <w:p w14:paraId="0000008B"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12:45pm – 1:15pm</w:t>
            </w:r>
          </w:p>
          <w:p w14:paraId="0000008D" w14:textId="77F527AF" w:rsidR="00B50F4B" w:rsidRPr="00BA2024" w:rsidRDefault="00B50F4B" w:rsidP="00BA2024">
            <w:pPr>
              <w:pBdr>
                <w:top w:val="nil"/>
                <w:left w:val="nil"/>
                <w:bottom w:val="nil"/>
                <w:right w:val="nil"/>
                <w:between w:val="nil"/>
              </w:pBdr>
              <w:spacing w:line="240" w:lineRule="auto"/>
              <w:ind w:leftChars="0" w:left="0" w:firstLineChars="0" w:firstLine="0"/>
              <w:rPr>
                <w:rFonts w:ascii="Calibri" w:eastAsia="Calibri" w:hAnsi="Calibri" w:cs="Calibri"/>
                <w:bCs/>
                <w:color w:val="000000"/>
                <w:sz w:val="22"/>
                <w:szCs w:val="22"/>
              </w:rPr>
            </w:pPr>
          </w:p>
        </w:tc>
        <w:tc>
          <w:tcPr>
            <w:tcW w:w="1472" w:type="dxa"/>
          </w:tcPr>
          <w:p w14:paraId="0000008E"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Lunch</w:t>
            </w:r>
          </w:p>
        </w:tc>
        <w:tc>
          <w:tcPr>
            <w:tcW w:w="7825" w:type="dxa"/>
          </w:tcPr>
          <w:p w14:paraId="0000008F" w14:textId="34B3EF93"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wash their hands and make their way to the eating </w:t>
            </w:r>
            <w:r w:rsidR="00924DCE">
              <w:rPr>
                <w:rFonts w:ascii="Calibri" w:eastAsia="Calibri" w:hAnsi="Calibri" w:cs="Calibri"/>
                <w:color w:val="000000"/>
                <w:sz w:val="22"/>
                <w:szCs w:val="22"/>
              </w:rPr>
              <w:t>areas</w:t>
            </w:r>
            <w:r>
              <w:rPr>
                <w:rFonts w:ascii="Calibri" w:eastAsia="Calibri" w:hAnsi="Calibri" w:cs="Calibri"/>
                <w:color w:val="000000"/>
                <w:sz w:val="22"/>
                <w:szCs w:val="22"/>
              </w:rPr>
              <w:t xml:space="preserve"> to have lunch if they are at the </w:t>
            </w:r>
            <w:r w:rsidR="00C45833">
              <w:rPr>
                <w:rFonts w:ascii="Calibri" w:eastAsia="Calibri" w:hAnsi="Calibri" w:cs="Calibri"/>
                <w:color w:val="000000"/>
                <w:sz w:val="22"/>
                <w:szCs w:val="22"/>
              </w:rPr>
              <w:t>service</w:t>
            </w:r>
            <w:r>
              <w:rPr>
                <w:rFonts w:ascii="Calibri" w:eastAsia="Calibri" w:hAnsi="Calibri" w:cs="Calibri"/>
                <w:color w:val="000000"/>
                <w:sz w:val="22"/>
                <w:szCs w:val="22"/>
              </w:rPr>
              <w:t>.</w:t>
            </w:r>
          </w:p>
          <w:p w14:paraId="00000090"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 on excursions children will find a space under shade and out of any harsh weather conditions to have their lunch.</w:t>
            </w:r>
          </w:p>
          <w:p w14:paraId="00000091"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Senior children </w:t>
            </w:r>
            <w:proofErr w:type="gramStart"/>
            <w:r>
              <w:rPr>
                <w:rFonts w:ascii="Calibri" w:eastAsia="Calibri" w:hAnsi="Calibri" w:cs="Calibri"/>
                <w:color w:val="000000"/>
                <w:sz w:val="22"/>
                <w:szCs w:val="22"/>
              </w:rPr>
              <w:t>have the opportunity to</w:t>
            </w:r>
            <w:proofErr w:type="gramEnd"/>
            <w:r>
              <w:rPr>
                <w:rFonts w:ascii="Calibri" w:eastAsia="Calibri" w:hAnsi="Calibri" w:cs="Calibri"/>
                <w:color w:val="000000"/>
                <w:sz w:val="22"/>
                <w:szCs w:val="22"/>
              </w:rPr>
              <w:t xml:space="preserve"> buy their own lunches depending on excursion facilities. Educators will accompany children to the shops/excursion facilities.</w:t>
            </w:r>
          </w:p>
        </w:tc>
      </w:tr>
      <w:tr w:rsidR="00B50F4B" w14:paraId="50377F77" w14:textId="77777777" w:rsidTr="001C319A">
        <w:tc>
          <w:tcPr>
            <w:tcW w:w="1471" w:type="dxa"/>
            <w:vMerge w:val="restart"/>
          </w:tcPr>
          <w:p w14:paraId="00000092"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1:15pm – 2:30pm/</w:t>
            </w:r>
          </w:p>
          <w:p w14:paraId="00000093"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3:00pm</w:t>
            </w:r>
          </w:p>
          <w:p w14:paraId="00000095" w14:textId="1D744B5F" w:rsidR="00B50F4B" w:rsidRPr="00BA2024" w:rsidRDefault="00B50F4B" w:rsidP="00BA2024">
            <w:pPr>
              <w:pBdr>
                <w:top w:val="nil"/>
                <w:left w:val="nil"/>
                <w:bottom w:val="nil"/>
                <w:right w:val="nil"/>
                <w:between w:val="nil"/>
              </w:pBdr>
              <w:spacing w:line="240" w:lineRule="auto"/>
              <w:ind w:leftChars="0" w:left="0" w:firstLineChars="0" w:firstLine="0"/>
              <w:rPr>
                <w:rFonts w:ascii="Calibri" w:eastAsia="Calibri" w:hAnsi="Calibri" w:cs="Calibri"/>
                <w:bCs/>
                <w:color w:val="000000"/>
                <w:sz w:val="22"/>
                <w:szCs w:val="22"/>
              </w:rPr>
            </w:pPr>
          </w:p>
        </w:tc>
        <w:tc>
          <w:tcPr>
            <w:tcW w:w="1472" w:type="dxa"/>
          </w:tcPr>
          <w:p w14:paraId="00000096"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In-house activity</w:t>
            </w:r>
          </w:p>
        </w:tc>
        <w:tc>
          <w:tcPr>
            <w:tcW w:w="7825" w:type="dxa"/>
          </w:tcPr>
          <w:p w14:paraId="00000097" w14:textId="1BCD12DB"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will continue to partake in set up educator-led activities or games to correlate with the programmed day. Activities may vary from craft, sporting games, dramatic games, musical </w:t>
            </w:r>
            <w:proofErr w:type="gramStart"/>
            <w:r>
              <w:rPr>
                <w:rFonts w:ascii="Calibri" w:eastAsia="Calibri" w:hAnsi="Calibri" w:cs="Calibri"/>
                <w:color w:val="000000"/>
                <w:sz w:val="22"/>
                <w:szCs w:val="22"/>
              </w:rPr>
              <w:t>games</w:t>
            </w:r>
            <w:proofErr w:type="gramEnd"/>
            <w:r>
              <w:rPr>
                <w:rFonts w:ascii="Calibri" w:eastAsia="Calibri" w:hAnsi="Calibri" w:cs="Calibri"/>
                <w:color w:val="000000"/>
                <w:sz w:val="22"/>
                <w:szCs w:val="22"/>
              </w:rPr>
              <w:t xml:space="preserve"> and </w:t>
            </w:r>
            <w:r w:rsidR="00587D27">
              <w:rPr>
                <w:rFonts w:ascii="Calibri" w:eastAsia="Calibri" w:hAnsi="Calibri" w:cs="Calibri"/>
                <w:color w:val="000000"/>
                <w:sz w:val="22"/>
                <w:szCs w:val="22"/>
              </w:rPr>
              <w:t>activities</w:t>
            </w:r>
            <w:r>
              <w:rPr>
                <w:rFonts w:ascii="Calibri" w:eastAsia="Calibri" w:hAnsi="Calibri" w:cs="Calibri"/>
                <w:color w:val="000000"/>
                <w:sz w:val="22"/>
                <w:szCs w:val="22"/>
              </w:rPr>
              <w:t>.</w:t>
            </w:r>
          </w:p>
          <w:p w14:paraId="00000098" w14:textId="14C6EDD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Outside providers</w:t>
            </w:r>
            <w:r w:rsidR="005F43AD">
              <w:rPr>
                <w:rFonts w:ascii="Calibri" w:eastAsia="Calibri" w:hAnsi="Calibri" w:cs="Calibri"/>
                <w:color w:val="000000"/>
                <w:sz w:val="22"/>
                <w:szCs w:val="22"/>
              </w:rPr>
              <w:t xml:space="preserve"> (incursions)</w:t>
            </w:r>
            <w:r>
              <w:rPr>
                <w:rFonts w:ascii="Calibri" w:eastAsia="Calibri" w:hAnsi="Calibri" w:cs="Calibri"/>
                <w:color w:val="000000"/>
                <w:sz w:val="22"/>
                <w:szCs w:val="22"/>
              </w:rPr>
              <w:t xml:space="preserve"> may be introduced into the children that run workshops and/or shows that correlate with the programmed day.</w:t>
            </w:r>
          </w:p>
        </w:tc>
      </w:tr>
      <w:tr w:rsidR="00B50F4B" w14:paraId="28F837C1" w14:textId="77777777" w:rsidTr="001C319A">
        <w:tc>
          <w:tcPr>
            <w:tcW w:w="1471" w:type="dxa"/>
            <w:vMerge/>
          </w:tcPr>
          <w:p w14:paraId="00000099" w14:textId="77777777" w:rsidR="00B50F4B" w:rsidRPr="00BA2024" w:rsidRDefault="00B50F4B">
            <w:pPr>
              <w:widowControl w:val="0"/>
              <w:pBdr>
                <w:top w:val="nil"/>
                <w:left w:val="nil"/>
                <w:bottom w:val="nil"/>
                <w:right w:val="nil"/>
                <w:between w:val="nil"/>
              </w:pBdr>
              <w:spacing w:line="276" w:lineRule="auto"/>
              <w:ind w:left="0" w:hanging="2"/>
              <w:rPr>
                <w:rFonts w:ascii="Calibri" w:eastAsia="Calibri" w:hAnsi="Calibri" w:cs="Calibri"/>
                <w:bCs/>
                <w:color w:val="000000"/>
                <w:sz w:val="22"/>
                <w:szCs w:val="22"/>
              </w:rPr>
            </w:pPr>
          </w:p>
        </w:tc>
        <w:tc>
          <w:tcPr>
            <w:tcW w:w="1472" w:type="dxa"/>
          </w:tcPr>
          <w:p w14:paraId="0000009A"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Excursion</w:t>
            </w:r>
          </w:p>
        </w:tc>
        <w:tc>
          <w:tcPr>
            <w:tcW w:w="7825" w:type="dxa"/>
          </w:tcPr>
          <w:p w14:paraId="0000009B"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will continue participate with programmed excursion led by either the centres educators or excursion providers.</w:t>
            </w:r>
          </w:p>
        </w:tc>
      </w:tr>
      <w:tr w:rsidR="00B50F4B" w14:paraId="23F5EAD9" w14:textId="77777777" w:rsidTr="001C319A">
        <w:tc>
          <w:tcPr>
            <w:tcW w:w="1471" w:type="dxa"/>
          </w:tcPr>
          <w:p w14:paraId="0000009C"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3:00pm</w:t>
            </w:r>
          </w:p>
        </w:tc>
        <w:tc>
          <w:tcPr>
            <w:tcW w:w="1472" w:type="dxa"/>
          </w:tcPr>
          <w:p w14:paraId="0000009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Pack-up time</w:t>
            </w:r>
          </w:p>
        </w:tc>
        <w:tc>
          <w:tcPr>
            <w:tcW w:w="7825" w:type="dxa"/>
          </w:tcPr>
          <w:p w14:paraId="0000009E" w14:textId="7A4E85F1"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All children are encouraged to assist with leaving the play areas </w:t>
            </w:r>
            <w:r w:rsidR="00E96C0A">
              <w:rPr>
                <w:rFonts w:ascii="Calibri" w:eastAsia="Calibri" w:hAnsi="Calibri" w:cs="Calibri"/>
                <w:color w:val="000000"/>
                <w:sz w:val="22"/>
                <w:szCs w:val="22"/>
              </w:rPr>
              <w:t xml:space="preserve">to </w:t>
            </w:r>
            <w:r>
              <w:rPr>
                <w:rFonts w:ascii="Calibri" w:eastAsia="Calibri" w:hAnsi="Calibri" w:cs="Calibri"/>
                <w:color w:val="000000"/>
                <w:sz w:val="22"/>
                <w:szCs w:val="22"/>
              </w:rPr>
              <w:t>clean and tidy, ready for the rest of the afternoon.</w:t>
            </w:r>
          </w:p>
        </w:tc>
      </w:tr>
      <w:tr w:rsidR="00B50F4B" w14:paraId="19689E57" w14:textId="77777777" w:rsidTr="001C319A">
        <w:tc>
          <w:tcPr>
            <w:tcW w:w="1471" w:type="dxa"/>
          </w:tcPr>
          <w:p w14:paraId="0000009F"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3:10pm – 3:30pm</w:t>
            </w:r>
          </w:p>
        </w:tc>
        <w:tc>
          <w:tcPr>
            <w:tcW w:w="1472" w:type="dxa"/>
          </w:tcPr>
          <w:p w14:paraId="000000A0"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Afternoon tea</w:t>
            </w:r>
          </w:p>
        </w:tc>
        <w:tc>
          <w:tcPr>
            <w:tcW w:w="7825" w:type="dxa"/>
          </w:tcPr>
          <w:p w14:paraId="000000A1" w14:textId="0BEC89A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Children make their way to wash their hands and then sit down on their group eating </w:t>
            </w:r>
            <w:r w:rsidR="00E96C0A">
              <w:rPr>
                <w:rFonts w:ascii="Calibri" w:eastAsia="Calibri" w:hAnsi="Calibri" w:cs="Calibri"/>
                <w:color w:val="000000"/>
                <w:sz w:val="22"/>
                <w:szCs w:val="22"/>
              </w:rPr>
              <w:t>areas</w:t>
            </w:r>
            <w:r>
              <w:rPr>
                <w:rFonts w:ascii="Calibri" w:eastAsia="Calibri" w:hAnsi="Calibri" w:cs="Calibri"/>
                <w:color w:val="000000"/>
                <w:sz w:val="22"/>
                <w:szCs w:val="22"/>
              </w:rPr>
              <w:t xml:space="preserve">. </w:t>
            </w:r>
          </w:p>
          <w:p w14:paraId="000000A2"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help themselves to water and afternoon tea prepared by educators.</w:t>
            </w:r>
          </w:p>
        </w:tc>
      </w:tr>
      <w:tr w:rsidR="00B50F4B" w14:paraId="79EBAD3A" w14:textId="77777777" w:rsidTr="001C319A">
        <w:tc>
          <w:tcPr>
            <w:tcW w:w="1471" w:type="dxa"/>
            <w:vMerge w:val="restart"/>
          </w:tcPr>
          <w:p w14:paraId="000000A3" w14:textId="77777777" w:rsidR="00B50F4B" w:rsidRPr="00BA2024"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BA2024">
              <w:rPr>
                <w:rFonts w:ascii="Calibri" w:eastAsia="Calibri" w:hAnsi="Calibri" w:cs="Calibri"/>
                <w:bCs/>
                <w:color w:val="000000"/>
                <w:sz w:val="22"/>
                <w:szCs w:val="22"/>
              </w:rPr>
              <w:t>3:30pm – 5:20pm</w:t>
            </w:r>
          </w:p>
        </w:tc>
        <w:tc>
          <w:tcPr>
            <w:tcW w:w="1472" w:type="dxa"/>
          </w:tcPr>
          <w:p w14:paraId="000000A6" w14:textId="638A68EA" w:rsidR="00B50F4B" w:rsidRDefault="00DD1FC6" w:rsidP="00FB316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Free choice activities</w:t>
            </w:r>
          </w:p>
        </w:tc>
        <w:tc>
          <w:tcPr>
            <w:tcW w:w="7825" w:type="dxa"/>
          </w:tcPr>
          <w:p w14:paraId="000000A7"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 range of activities are organised and set up throughout the inside and outside environments surrounding the centre. Children are required to pack up what they are playing before leaving with their parents/caregivers. As activities finish, children are encouraged to pack up equipment and clean up any mess.</w:t>
            </w:r>
          </w:p>
        </w:tc>
      </w:tr>
      <w:tr w:rsidR="00B50F4B" w14:paraId="6B5878B4" w14:textId="77777777" w:rsidTr="001C319A">
        <w:tc>
          <w:tcPr>
            <w:tcW w:w="1471" w:type="dxa"/>
            <w:vMerge/>
          </w:tcPr>
          <w:p w14:paraId="000000A8" w14:textId="77777777" w:rsidR="00B50F4B" w:rsidRDefault="00B50F4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72" w:type="dxa"/>
          </w:tcPr>
          <w:p w14:paraId="000000A9" w14:textId="218FC1EA" w:rsidR="00B50F4B" w:rsidRDefault="00050D5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Quiet activities</w:t>
            </w:r>
          </w:p>
        </w:tc>
        <w:tc>
          <w:tcPr>
            <w:tcW w:w="7825" w:type="dxa"/>
          </w:tcPr>
          <w:p w14:paraId="000000AA" w14:textId="05B58FF2"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Inside activities included craft, book </w:t>
            </w:r>
            <w:r w:rsidR="00FB3160">
              <w:rPr>
                <w:rFonts w:ascii="Calibri" w:eastAsia="Calibri" w:hAnsi="Calibri" w:cs="Calibri"/>
                <w:color w:val="000000"/>
                <w:sz w:val="22"/>
                <w:szCs w:val="22"/>
              </w:rPr>
              <w:t>area</w:t>
            </w:r>
            <w:r>
              <w:rPr>
                <w:rFonts w:ascii="Calibri" w:eastAsia="Calibri" w:hAnsi="Calibri" w:cs="Calibri"/>
                <w:color w:val="000000"/>
                <w:sz w:val="22"/>
                <w:szCs w:val="22"/>
              </w:rPr>
              <w:t xml:space="preserve">; dramatic play </w:t>
            </w:r>
            <w:r w:rsidR="00FB3160">
              <w:rPr>
                <w:rFonts w:ascii="Calibri" w:eastAsia="Calibri" w:hAnsi="Calibri" w:cs="Calibri"/>
                <w:color w:val="000000"/>
                <w:sz w:val="22"/>
                <w:szCs w:val="22"/>
              </w:rPr>
              <w:t>area</w:t>
            </w:r>
            <w:r>
              <w:rPr>
                <w:rFonts w:ascii="Calibri" w:eastAsia="Calibri" w:hAnsi="Calibri" w:cs="Calibri"/>
                <w:color w:val="000000"/>
                <w:sz w:val="22"/>
                <w:szCs w:val="22"/>
              </w:rPr>
              <w:t xml:space="preserve">, construction </w:t>
            </w:r>
            <w:r w:rsidR="00FB3160">
              <w:rPr>
                <w:rFonts w:ascii="Calibri" w:eastAsia="Calibri" w:hAnsi="Calibri" w:cs="Calibri"/>
                <w:color w:val="000000"/>
                <w:sz w:val="22"/>
                <w:szCs w:val="22"/>
              </w:rPr>
              <w:t>area</w:t>
            </w:r>
            <w:r>
              <w:rPr>
                <w:rFonts w:ascii="Calibri" w:eastAsia="Calibri" w:hAnsi="Calibri" w:cs="Calibri"/>
                <w:color w:val="000000"/>
                <w:sz w:val="22"/>
                <w:szCs w:val="22"/>
              </w:rPr>
              <w:t>, board games, and iPad.</w:t>
            </w:r>
          </w:p>
        </w:tc>
      </w:tr>
      <w:tr w:rsidR="00B50F4B" w14:paraId="0FCD6740" w14:textId="77777777" w:rsidTr="001C319A">
        <w:tc>
          <w:tcPr>
            <w:tcW w:w="1471" w:type="dxa"/>
            <w:vMerge/>
          </w:tcPr>
          <w:p w14:paraId="000000AB" w14:textId="77777777" w:rsidR="00B50F4B" w:rsidRDefault="00B50F4B">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c>
        <w:tc>
          <w:tcPr>
            <w:tcW w:w="1472" w:type="dxa"/>
          </w:tcPr>
          <w:p w14:paraId="000000AC"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Outdoor play</w:t>
            </w:r>
          </w:p>
        </w:tc>
        <w:tc>
          <w:tcPr>
            <w:tcW w:w="7825" w:type="dxa"/>
          </w:tcPr>
          <w:p w14:paraId="000000AD"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Children can engage in outdoor play on the paddock, basketball court, COLA, shade cloths and playground. A range of sporting, creative, construction and imaginative play equipment is available and set up for the children. Educators also arrange organised games and sporting activities.</w:t>
            </w:r>
          </w:p>
        </w:tc>
      </w:tr>
      <w:tr w:rsidR="00B50F4B" w14:paraId="0D1B41A5" w14:textId="77777777" w:rsidTr="001C319A">
        <w:tc>
          <w:tcPr>
            <w:tcW w:w="1471" w:type="dxa"/>
          </w:tcPr>
          <w:p w14:paraId="000000AE" w14:textId="77777777" w:rsidR="00B50F4B" w:rsidRPr="00554E31"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554E31">
              <w:rPr>
                <w:rFonts w:ascii="Calibri" w:eastAsia="Calibri" w:hAnsi="Calibri" w:cs="Calibri"/>
                <w:bCs/>
                <w:color w:val="000000"/>
                <w:sz w:val="22"/>
                <w:szCs w:val="22"/>
              </w:rPr>
              <w:t>5:20pm – 5:30pm</w:t>
            </w:r>
          </w:p>
        </w:tc>
        <w:tc>
          <w:tcPr>
            <w:tcW w:w="1472" w:type="dxa"/>
          </w:tcPr>
          <w:p w14:paraId="000000AF"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Pack-up time</w:t>
            </w:r>
          </w:p>
        </w:tc>
        <w:tc>
          <w:tcPr>
            <w:tcW w:w="7825" w:type="dxa"/>
          </w:tcPr>
          <w:p w14:paraId="000000B0"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All areas inside and out are packed up and all equipment returned to appropriate storage place. This is the responsibility of the children and educators will help direct them appropriately during this time.</w:t>
            </w:r>
          </w:p>
        </w:tc>
      </w:tr>
      <w:tr w:rsidR="00B50F4B" w14:paraId="525A2C22" w14:textId="77777777" w:rsidTr="001C319A">
        <w:tc>
          <w:tcPr>
            <w:tcW w:w="1471" w:type="dxa"/>
          </w:tcPr>
          <w:p w14:paraId="000000B1" w14:textId="77777777" w:rsidR="00B50F4B" w:rsidRPr="00554E31"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554E31">
              <w:rPr>
                <w:rFonts w:ascii="Calibri" w:eastAsia="Calibri" w:hAnsi="Calibri" w:cs="Calibri"/>
                <w:bCs/>
                <w:color w:val="000000"/>
                <w:sz w:val="22"/>
                <w:szCs w:val="22"/>
              </w:rPr>
              <w:t>5:30pm – 6:00pm</w:t>
            </w:r>
          </w:p>
        </w:tc>
        <w:tc>
          <w:tcPr>
            <w:tcW w:w="1472" w:type="dxa"/>
          </w:tcPr>
          <w:p w14:paraId="000000B2"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Late snack and quiet activities</w:t>
            </w:r>
          </w:p>
        </w:tc>
        <w:tc>
          <w:tcPr>
            <w:tcW w:w="7825" w:type="dxa"/>
          </w:tcPr>
          <w:p w14:paraId="000000B3" w14:textId="6C61F099"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Late snack of fruit and/vegetables is on offer to children who are remaining at the </w:t>
            </w:r>
            <w:r w:rsidR="00050D52">
              <w:rPr>
                <w:rFonts w:ascii="Calibri" w:eastAsia="Calibri" w:hAnsi="Calibri" w:cs="Calibri"/>
                <w:color w:val="000000"/>
                <w:sz w:val="22"/>
                <w:szCs w:val="22"/>
              </w:rPr>
              <w:t>service</w:t>
            </w:r>
            <w:r>
              <w:rPr>
                <w:rFonts w:ascii="Calibri" w:eastAsia="Calibri" w:hAnsi="Calibri" w:cs="Calibri"/>
                <w:color w:val="000000"/>
                <w:sz w:val="22"/>
                <w:szCs w:val="22"/>
              </w:rPr>
              <w:t xml:space="preserve"> after this time only.</w:t>
            </w:r>
          </w:p>
          <w:p w14:paraId="000000B4"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Quiet activities such as board games, educator-led group games and reading. </w:t>
            </w:r>
          </w:p>
          <w:p w14:paraId="000000B5"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Parents/caregivers are required to sign their child/ren out and let an educator know when they are taking their child/ren. </w:t>
            </w:r>
          </w:p>
          <w:p w14:paraId="000000B6" w14:textId="38FE3CA2" w:rsidR="00B50F4B" w:rsidRDefault="0019599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However, during a pandemic an Educator will bring the child to Gate 3 once the parent/caregiver has called and we will sign the child out of their behalf. </w:t>
            </w:r>
            <w:r w:rsidR="00DD1FC6">
              <w:rPr>
                <w:rFonts w:ascii="Calibri" w:eastAsia="Calibri" w:hAnsi="Calibri" w:cs="Calibri"/>
                <w:color w:val="000000"/>
                <w:sz w:val="22"/>
                <w:szCs w:val="22"/>
              </w:rPr>
              <w:t xml:space="preserve">Parents/caregivers need to ring and advise </w:t>
            </w:r>
            <w:r>
              <w:rPr>
                <w:rFonts w:ascii="Calibri" w:eastAsia="Calibri" w:hAnsi="Calibri" w:cs="Calibri"/>
                <w:color w:val="000000"/>
                <w:sz w:val="22"/>
                <w:szCs w:val="22"/>
              </w:rPr>
              <w:t>service</w:t>
            </w:r>
            <w:r w:rsidR="00DD1FC6">
              <w:rPr>
                <w:rFonts w:ascii="Calibri" w:eastAsia="Calibri" w:hAnsi="Calibri" w:cs="Calibri"/>
                <w:color w:val="000000"/>
                <w:sz w:val="22"/>
                <w:szCs w:val="22"/>
              </w:rPr>
              <w:t xml:space="preserve"> educators if suspected to be late picking up their child/ren, this helps the </w:t>
            </w:r>
            <w:r w:rsidR="004C31E9">
              <w:rPr>
                <w:rFonts w:ascii="Calibri" w:eastAsia="Calibri" w:hAnsi="Calibri" w:cs="Calibri"/>
                <w:color w:val="000000"/>
                <w:sz w:val="22"/>
                <w:szCs w:val="22"/>
              </w:rPr>
              <w:t>service</w:t>
            </w:r>
            <w:r w:rsidR="00DD1FC6">
              <w:rPr>
                <w:rFonts w:ascii="Calibri" w:eastAsia="Calibri" w:hAnsi="Calibri" w:cs="Calibri"/>
                <w:color w:val="000000"/>
                <w:sz w:val="22"/>
                <w:szCs w:val="22"/>
              </w:rPr>
              <w:t xml:space="preserve"> know what’s happening and prevents the child/ren from worrying.</w:t>
            </w:r>
          </w:p>
        </w:tc>
      </w:tr>
      <w:tr w:rsidR="00B50F4B" w14:paraId="09405175" w14:textId="77777777" w:rsidTr="001C319A">
        <w:tc>
          <w:tcPr>
            <w:tcW w:w="1471" w:type="dxa"/>
          </w:tcPr>
          <w:p w14:paraId="000000B7" w14:textId="77777777" w:rsidR="00B50F4B" w:rsidRPr="00554E31" w:rsidRDefault="00DD1FC6">
            <w:pPr>
              <w:pBdr>
                <w:top w:val="nil"/>
                <w:left w:val="nil"/>
                <w:bottom w:val="nil"/>
                <w:right w:val="nil"/>
                <w:between w:val="nil"/>
              </w:pBdr>
              <w:spacing w:line="240" w:lineRule="auto"/>
              <w:ind w:left="0" w:hanging="2"/>
              <w:rPr>
                <w:rFonts w:ascii="Calibri" w:eastAsia="Calibri" w:hAnsi="Calibri" w:cs="Calibri"/>
                <w:bCs/>
                <w:color w:val="000000"/>
                <w:sz w:val="22"/>
                <w:szCs w:val="22"/>
              </w:rPr>
            </w:pPr>
            <w:r w:rsidRPr="00554E31">
              <w:rPr>
                <w:rFonts w:ascii="Calibri" w:eastAsia="Calibri" w:hAnsi="Calibri" w:cs="Calibri"/>
                <w:bCs/>
                <w:color w:val="000000"/>
                <w:sz w:val="22"/>
                <w:szCs w:val="22"/>
              </w:rPr>
              <w:lastRenderedPageBreak/>
              <w:t>6:00pm</w:t>
            </w:r>
          </w:p>
        </w:tc>
        <w:tc>
          <w:tcPr>
            <w:tcW w:w="1472" w:type="dxa"/>
          </w:tcPr>
          <w:p w14:paraId="000000B8"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Centre closes</w:t>
            </w:r>
          </w:p>
        </w:tc>
        <w:tc>
          <w:tcPr>
            <w:tcW w:w="7825" w:type="dxa"/>
          </w:tcPr>
          <w:p w14:paraId="000000B9" w14:textId="77777777" w:rsidR="00B50F4B" w:rsidRDefault="00DD1FC6">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There is a late fee if parents/caregivers are late picking up their child/ren.</w:t>
            </w:r>
          </w:p>
        </w:tc>
      </w:tr>
    </w:tbl>
    <w:p w14:paraId="000000BA" w14:textId="77777777" w:rsidR="00B50F4B" w:rsidRDefault="00B50F4B">
      <w:pPr>
        <w:pBdr>
          <w:top w:val="nil"/>
          <w:left w:val="nil"/>
          <w:bottom w:val="nil"/>
          <w:right w:val="nil"/>
          <w:between w:val="nil"/>
        </w:pBdr>
        <w:spacing w:after="120"/>
        <w:rPr>
          <w:rFonts w:ascii="Calibri" w:eastAsia="Calibri" w:hAnsi="Calibri" w:cs="Calibri"/>
          <w:color w:val="000000"/>
          <w:sz w:val="22"/>
          <w:szCs w:val="22"/>
        </w:rPr>
      </w:pPr>
    </w:p>
    <w:p w14:paraId="000000BB" w14:textId="77777777" w:rsidR="00B50F4B" w:rsidRPr="004C31E9" w:rsidRDefault="00DD1FC6">
      <w:pPr>
        <w:numPr>
          <w:ilvl w:val="0"/>
          <w:numId w:val="2"/>
        </w:numPr>
        <w:pBdr>
          <w:top w:val="nil"/>
          <w:left w:val="nil"/>
          <w:bottom w:val="nil"/>
          <w:right w:val="nil"/>
          <w:between w:val="nil"/>
        </w:pBdr>
        <w:spacing w:after="120"/>
        <w:rPr>
          <w:rFonts w:ascii="Calibri" w:eastAsia="Calibri" w:hAnsi="Calibri" w:cs="Calibri"/>
          <w:b/>
          <w:color w:val="000000"/>
          <w:sz w:val="22"/>
          <w:szCs w:val="22"/>
        </w:rPr>
      </w:pPr>
      <w:r w:rsidRPr="004C31E9">
        <w:rPr>
          <w:rFonts w:ascii="Calibri" w:eastAsia="Calibri" w:hAnsi="Calibri" w:cs="Calibri"/>
          <w:b/>
          <w:color w:val="000000"/>
          <w:sz w:val="22"/>
          <w:szCs w:val="22"/>
        </w:rPr>
        <w:t>Variations to routines:</w:t>
      </w:r>
    </w:p>
    <w:p w14:paraId="000000BC" w14:textId="14302F28" w:rsidR="00B50F4B" w:rsidRPr="00AB462B" w:rsidRDefault="00DD1FC6" w:rsidP="00AB462B">
      <w:pPr>
        <w:pStyle w:val="ListParagraph"/>
        <w:numPr>
          <w:ilvl w:val="0"/>
          <w:numId w:val="11"/>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 xml:space="preserve">Wet/extreme weather – variations to the daily routine may include: no outdoor play, movies, and quieter activities within </w:t>
      </w:r>
      <w:r w:rsidR="004C31E9" w:rsidRPr="00AB462B">
        <w:rPr>
          <w:rFonts w:ascii="Calibri" w:eastAsia="Calibri" w:hAnsi="Calibri" w:cs="Calibri"/>
          <w:color w:val="000000"/>
          <w:sz w:val="22"/>
          <w:szCs w:val="22"/>
        </w:rPr>
        <w:t xml:space="preserve">hall and/or </w:t>
      </w:r>
      <w:r w:rsidRPr="00AB462B">
        <w:rPr>
          <w:rFonts w:ascii="Calibri" w:eastAsia="Calibri" w:hAnsi="Calibri" w:cs="Calibri"/>
          <w:color w:val="000000"/>
          <w:sz w:val="22"/>
          <w:szCs w:val="22"/>
        </w:rPr>
        <w:t>school classrooms.</w:t>
      </w:r>
    </w:p>
    <w:p w14:paraId="000000BD" w14:textId="205FFB3D" w:rsidR="00B50F4B" w:rsidRPr="00AB462B" w:rsidRDefault="00490534" w:rsidP="00AB462B">
      <w:pPr>
        <w:pStyle w:val="ListParagraph"/>
        <w:numPr>
          <w:ilvl w:val="0"/>
          <w:numId w:val="11"/>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Ti</w:t>
      </w:r>
      <w:r w:rsidR="00DD1FC6" w:rsidRPr="00AB462B">
        <w:rPr>
          <w:rFonts w:ascii="Calibri" w:eastAsia="Calibri" w:hAnsi="Calibri" w:cs="Calibri"/>
          <w:color w:val="000000"/>
          <w:sz w:val="22"/>
          <w:szCs w:val="22"/>
        </w:rPr>
        <w:t xml:space="preserve">red </w:t>
      </w:r>
      <w:r w:rsidR="000266C6" w:rsidRPr="00AB462B">
        <w:rPr>
          <w:rFonts w:ascii="Calibri" w:eastAsia="Calibri" w:hAnsi="Calibri" w:cs="Calibri"/>
          <w:color w:val="000000"/>
          <w:sz w:val="22"/>
          <w:szCs w:val="22"/>
        </w:rPr>
        <w:t xml:space="preserve">younger </w:t>
      </w:r>
      <w:r w:rsidR="00DD1FC6" w:rsidRPr="00AB462B">
        <w:rPr>
          <w:rFonts w:ascii="Calibri" w:eastAsia="Calibri" w:hAnsi="Calibri" w:cs="Calibri"/>
          <w:color w:val="000000"/>
          <w:sz w:val="22"/>
          <w:szCs w:val="22"/>
        </w:rPr>
        <w:t xml:space="preserve">children – on days when children are tired (this especially occurs towards the end of school term </w:t>
      </w:r>
      <w:r w:rsidR="000266C6" w:rsidRPr="00AB462B">
        <w:rPr>
          <w:rFonts w:ascii="Calibri" w:eastAsia="Calibri" w:hAnsi="Calibri" w:cs="Calibri"/>
          <w:color w:val="000000"/>
          <w:sz w:val="22"/>
          <w:szCs w:val="22"/>
        </w:rPr>
        <w:t>and/</w:t>
      </w:r>
      <w:r w:rsidR="00DD1FC6" w:rsidRPr="00AB462B">
        <w:rPr>
          <w:rFonts w:ascii="Calibri" w:eastAsia="Calibri" w:hAnsi="Calibri" w:cs="Calibri"/>
          <w:color w:val="000000"/>
          <w:sz w:val="22"/>
          <w:szCs w:val="22"/>
        </w:rPr>
        <w:t xml:space="preserve">or on very active school days </w:t>
      </w:r>
      <w:proofErr w:type="gramStart"/>
      <w:r w:rsidR="00DD1FC6" w:rsidRPr="00AB462B">
        <w:rPr>
          <w:rFonts w:ascii="Calibri" w:eastAsia="Calibri" w:hAnsi="Calibri" w:cs="Calibri"/>
          <w:color w:val="000000"/>
          <w:sz w:val="22"/>
          <w:szCs w:val="22"/>
        </w:rPr>
        <w:t>e.g.</w:t>
      </w:r>
      <w:proofErr w:type="gramEnd"/>
      <w:r w:rsidR="00DD1FC6" w:rsidRPr="00AB462B">
        <w:rPr>
          <w:rFonts w:ascii="Calibri" w:eastAsia="Calibri" w:hAnsi="Calibri" w:cs="Calibri"/>
          <w:color w:val="000000"/>
          <w:sz w:val="22"/>
          <w:szCs w:val="22"/>
        </w:rPr>
        <w:t xml:space="preserve"> cross country, etc) variations as for wet weather may occur.</w:t>
      </w:r>
    </w:p>
    <w:p w14:paraId="000000BE" w14:textId="5C912DA9" w:rsidR="00B50F4B" w:rsidRPr="00AB462B" w:rsidRDefault="00DD1FC6" w:rsidP="00AB462B">
      <w:pPr>
        <w:pStyle w:val="ListParagraph"/>
        <w:numPr>
          <w:ilvl w:val="0"/>
          <w:numId w:val="11"/>
        </w:numPr>
        <w:pBdr>
          <w:top w:val="nil"/>
          <w:left w:val="nil"/>
          <w:bottom w:val="nil"/>
          <w:right w:val="nil"/>
          <w:between w:val="nil"/>
        </w:pBdr>
        <w:spacing w:after="240" w:line="240" w:lineRule="auto"/>
        <w:ind w:leftChars="0" w:left="714" w:firstLineChars="0" w:hanging="357"/>
        <w:contextualSpacing w:val="0"/>
        <w:rPr>
          <w:rFonts w:ascii="Calibri" w:eastAsia="Calibri" w:hAnsi="Calibri" w:cs="Calibri"/>
          <w:color w:val="000000"/>
          <w:sz w:val="22"/>
          <w:szCs w:val="22"/>
        </w:rPr>
      </w:pPr>
      <w:r w:rsidRPr="00AB462B">
        <w:rPr>
          <w:rFonts w:ascii="Calibri" w:eastAsia="Calibri" w:hAnsi="Calibri" w:cs="Calibri"/>
          <w:color w:val="000000"/>
          <w:sz w:val="22"/>
          <w:szCs w:val="22"/>
        </w:rPr>
        <w:t>School events – some days we need to alter our program to accommodate the school’s need to use certain spaces within the grounds.</w:t>
      </w:r>
    </w:p>
    <w:p w14:paraId="48919A8A" w14:textId="77777777" w:rsidR="007463D3" w:rsidRDefault="007463D3" w:rsidP="007463D3">
      <w:pPr>
        <w:pBdr>
          <w:top w:val="nil"/>
          <w:left w:val="nil"/>
          <w:bottom w:val="nil"/>
          <w:right w:val="nil"/>
          <w:between w:val="nil"/>
        </w:pBdr>
        <w:spacing w:after="120"/>
        <w:rPr>
          <w:rFonts w:ascii="Calibri" w:eastAsia="Calibri" w:hAnsi="Calibri" w:cs="Calibri"/>
          <w:color w:val="000000"/>
          <w:sz w:val="22"/>
          <w:szCs w:val="22"/>
        </w:rPr>
      </w:pPr>
    </w:p>
    <w:sectPr w:rsidR="007463D3" w:rsidSect="00974697">
      <w:headerReference w:type="even" r:id="rId8"/>
      <w:headerReference w:type="default" r:id="rId9"/>
      <w:footerReference w:type="even" r:id="rId10"/>
      <w:footerReference w:type="default" r:id="rId11"/>
      <w:headerReference w:type="first" r:id="rId12"/>
      <w:footerReference w:type="first" r:id="rId13"/>
      <w:pgSz w:w="12240" w:h="15840"/>
      <w:pgMar w:top="1276" w:right="720" w:bottom="720" w:left="720" w:header="708" w:footer="708" w:gutter="0"/>
      <w:pgNumType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B517" w14:textId="77777777" w:rsidR="00BB0E51" w:rsidRDefault="00BB0E51">
      <w:r>
        <w:separator/>
      </w:r>
    </w:p>
  </w:endnote>
  <w:endnote w:type="continuationSeparator" w:id="0">
    <w:p w14:paraId="2D4445E1" w14:textId="77777777" w:rsidR="00BB0E51" w:rsidRDefault="00BB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charset w:val="00"/>
    <w:family w:val="auto"/>
    <w:pitch w:val="variable"/>
    <w:sig w:usb0="03000000" w:usb1="00000000" w:usb2="00000000" w:usb3="00000000" w:csb0="00000001" w:csb1="00000000"/>
  </w:font>
  <w:font w:name="Gill Sans">
    <w:panose1 w:val="00000000000000000000"/>
    <w:charset w:val="00"/>
    <w:family w:val="roman"/>
    <w:notTrueType/>
    <w:pitch w:val="default"/>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panose1 w:val="02000000000000000000"/>
    <w:charset w:val="00"/>
    <w:family w:val="auto"/>
    <w:pitch w:val="variable"/>
    <w:sig w:usb0="A000002F" w:usb1="00000002" w:usb2="00000000" w:usb3="00000000" w:csb0="00000003" w:csb1="00000000"/>
  </w:font>
  <w:font w:name="Apple Casual">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B50F4B" w:rsidRDefault="00DD1FC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C2" w14:textId="77777777" w:rsidR="00B50F4B" w:rsidRDefault="00B50F4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B50F4B" w:rsidRDefault="00B50F4B">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68A2" w14:textId="77777777" w:rsidR="00974697" w:rsidRDefault="0097469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DDCF" w14:textId="77777777" w:rsidR="00BB0E51" w:rsidRDefault="00BB0E51">
      <w:r>
        <w:separator/>
      </w:r>
    </w:p>
  </w:footnote>
  <w:footnote w:type="continuationSeparator" w:id="0">
    <w:p w14:paraId="3B746FAA" w14:textId="77777777" w:rsidR="00BB0E51" w:rsidRDefault="00BB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CF4B" w14:textId="77777777" w:rsidR="00974697" w:rsidRDefault="0097469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6B771027" w:rsidR="00B50F4B" w:rsidRPr="00A6656E" w:rsidRDefault="00974697" w:rsidP="00974697">
    <w:pPr>
      <w:pBdr>
        <w:top w:val="nil"/>
        <w:left w:val="nil"/>
        <w:bottom w:val="nil"/>
        <w:right w:val="nil"/>
        <w:between w:val="nil"/>
      </w:pBdr>
      <w:tabs>
        <w:tab w:val="center" w:pos="4320"/>
        <w:tab w:val="right" w:pos="8640"/>
      </w:tabs>
      <w:jc w:val="both"/>
      <w:rPr>
        <w:rFonts w:ascii="KG Drops of Jupiter" w:eastAsia="Apple Casual" w:hAnsi="KG Drops of Jupiter" w:cs="Apple Casual"/>
        <w:color w:val="000000"/>
        <w:sz w:val="16"/>
        <w:szCs w:val="16"/>
      </w:rPr>
    </w:pPr>
    <w:r w:rsidRPr="00A6656E">
      <w:rPr>
        <w:rFonts w:ascii="KG Drops of Jupiter" w:hAnsi="KG Drops of Jupiter"/>
        <w:noProof/>
      </w:rPr>
      <w:drawing>
        <wp:anchor distT="0" distB="0" distL="114300" distR="114300" simplePos="0" relativeHeight="251658240" behindDoc="0" locked="0" layoutInCell="1" hidden="0" allowOverlap="1" wp14:anchorId="12A3DF85" wp14:editId="0BA68DF4">
          <wp:simplePos x="0" y="0"/>
          <wp:positionH relativeFrom="column">
            <wp:posOffset>6191250</wp:posOffset>
          </wp:positionH>
          <wp:positionV relativeFrom="paragraph">
            <wp:posOffset>-230505</wp:posOffset>
          </wp:positionV>
          <wp:extent cx="590550" cy="561975"/>
          <wp:effectExtent l="0" t="0" r="0" b="9525"/>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0550" cy="561975"/>
                  </a:xfrm>
                  <a:prstGeom prst="rect">
                    <a:avLst/>
                  </a:prstGeom>
                  <a:ln/>
                </pic:spPr>
              </pic:pic>
            </a:graphicData>
          </a:graphic>
          <wp14:sizeRelH relativeFrom="margin">
            <wp14:pctWidth>0</wp14:pctWidth>
          </wp14:sizeRelH>
          <wp14:sizeRelV relativeFrom="margin">
            <wp14:pctHeight>0</wp14:pctHeight>
          </wp14:sizeRelV>
        </wp:anchor>
      </w:drawing>
    </w:r>
    <w:r w:rsidR="00DD1FC6" w:rsidRPr="00A6656E">
      <w:rPr>
        <w:rFonts w:ascii="KG Drops of Jupiter" w:eastAsia="Apple Casual" w:hAnsi="KG Drops of Jupiter" w:cs="Apple Casual"/>
        <w:color w:val="000000"/>
        <w:sz w:val="16"/>
        <w:szCs w:val="16"/>
      </w:rPr>
      <w:t>POLICIES &amp;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BA4A" w14:textId="77777777" w:rsidR="00974697" w:rsidRDefault="0097469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E86"/>
    <w:multiLevelType w:val="multilevel"/>
    <w:tmpl w:val="C0923338"/>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3987C17"/>
    <w:multiLevelType w:val="hybridMultilevel"/>
    <w:tmpl w:val="7FFEC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971D7"/>
    <w:multiLevelType w:val="multilevel"/>
    <w:tmpl w:val="37E486F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4CE532D"/>
    <w:multiLevelType w:val="multilevel"/>
    <w:tmpl w:val="706A361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BE21876"/>
    <w:multiLevelType w:val="multilevel"/>
    <w:tmpl w:val="195AD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5AB6495"/>
    <w:multiLevelType w:val="hybridMultilevel"/>
    <w:tmpl w:val="3E7A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076A79"/>
    <w:multiLevelType w:val="multilevel"/>
    <w:tmpl w:val="EADEF6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4A61233F"/>
    <w:multiLevelType w:val="multilevel"/>
    <w:tmpl w:val="DD96734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4D77185E"/>
    <w:multiLevelType w:val="multilevel"/>
    <w:tmpl w:val="F6C484D8"/>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85A3AAE"/>
    <w:multiLevelType w:val="multilevel"/>
    <w:tmpl w:val="B27607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5AFA6FEB"/>
    <w:multiLevelType w:val="multilevel"/>
    <w:tmpl w:val="A0F688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3"/>
  </w:num>
  <w:num w:numId="3">
    <w:abstractNumId w:val="4"/>
  </w:num>
  <w:num w:numId="4">
    <w:abstractNumId w:val="6"/>
  </w:num>
  <w:num w:numId="5">
    <w:abstractNumId w:val="10"/>
  </w:num>
  <w:num w:numId="6">
    <w:abstractNumId w:val="0"/>
  </w:num>
  <w:num w:numId="7">
    <w:abstractNumId w:val="7"/>
  </w:num>
  <w:num w:numId="8">
    <w:abstractNumId w:val="2"/>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17B490"/>
    <w:rsid w:val="00004F52"/>
    <w:rsid w:val="000266C6"/>
    <w:rsid w:val="00050D52"/>
    <w:rsid w:val="00066DFD"/>
    <w:rsid w:val="000724E9"/>
    <w:rsid w:val="000846EC"/>
    <w:rsid w:val="000A2927"/>
    <w:rsid w:val="000B09EB"/>
    <w:rsid w:val="0010320F"/>
    <w:rsid w:val="00195990"/>
    <w:rsid w:val="001C319A"/>
    <w:rsid w:val="00260E70"/>
    <w:rsid w:val="002653CF"/>
    <w:rsid w:val="002A4F67"/>
    <w:rsid w:val="002B65FD"/>
    <w:rsid w:val="00306E20"/>
    <w:rsid w:val="003138E8"/>
    <w:rsid w:val="00394EEA"/>
    <w:rsid w:val="003C6600"/>
    <w:rsid w:val="00431DB0"/>
    <w:rsid w:val="00490534"/>
    <w:rsid w:val="00495378"/>
    <w:rsid w:val="004A6B9C"/>
    <w:rsid w:val="004C31E9"/>
    <w:rsid w:val="00554E31"/>
    <w:rsid w:val="0056770B"/>
    <w:rsid w:val="00587D27"/>
    <w:rsid w:val="005A5DF9"/>
    <w:rsid w:val="005F43AD"/>
    <w:rsid w:val="00615FB2"/>
    <w:rsid w:val="006353F0"/>
    <w:rsid w:val="006641B6"/>
    <w:rsid w:val="006764B5"/>
    <w:rsid w:val="006C4B44"/>
    <w:rsid w:val="00722F5B"/>
    <w:rsid w:val="007463D3"/>
    <w:rsid w:val="007579F4"/>
    <w:rsid w:val="007A3628"/>
    <w:rsid w:val="007E448D"/>
    <w:rsid w:val="007E5C8E"/>
    <w:rsid w:val="00834D44"/>
    <w:rsid w:val="00924DCE"/>
    <w:rsid w:val="00953660"/>
    <w:rsid w:val="00974697"/>
    <w:rsid w:val="009B02EF"/>
    <w:rsid w:val="00A42D4A"/>
    <w:rsid w:val="00A62606"/>
    <w:rsid w:val="00A6656E"/>
    <w:rsid w:val="00A706E5"/>
    <w:rsid w:val="00A96ECA"/>
    <w:rsid w:val="00AB462B"/>
    <w:rsid w:val="00AF312B"/>
    <w:rsid w:val="00B50F4B"/>
    <w:rsid w:val="00B702DB"/>
    <w:rsid w:val="00BA2024"/>
    <w:rsid w:val="00BB0E51"/>
    <w:rsid w:val="00BE4257"/>
    <w:rsid w:val="00C1496C"/>
    <w:rsid w:val="00C22444"/>
    <w:rsid w:val="00C22C71"/>
    <w:rsid w:val="00C45833"/>
    <w:rsid w:val="00C854A0"/>
    <w:rsid w:val="00D15A31"/>
    <w:rsid w:val="00DB3A43"/>
    <w:rsid w:val="00DD1FC6"/>
    <w:rsid w:val="00DF4290"/>
    <w:rsid w:val="00E50B40"/>
    <w:rsid w:val="00E65EED"/>
    <w:rsid w:val="00E96C0A"/>
    <w:rsid w:val="00EB2602"/>
    <w:rsid w:val="00EB6010"/>
    <w:rsid w:val="00EE446A"/>
    <w:rsid w:val="00EF5760"/>
    <w:rsid w:val="00F049F5"/>
    <w:rsid w:val="00F1004A"/>
    <w:rsid w:val="00FB3160"/>
    <w:rsid w:val="00FD25F7"/>
    <w:rsid w:val="1917B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9CF"/>
  <w15:docId w15:val="{A06340CE-8785-47F4-80C1-1312B53B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next w:val="Normal"/>
    <w:pPr>
      <w:suppressAutoHyphens/>
      <w:spacing w:line="1" w:lineRule="atLeast"/>
      <w:ind w:leftChars="-1" w:left="-1" w:hangingChars="1" w:hanging="1"/>
      <w:textDirection w:val="btLr"/>
      <w:textAlignment w:val="top"/>
      <w:outlineLvl w:val="0"/>
    </w:pPr>
    <w:rPr>
      <w:position w:val="-1"/>
      <w:lang w:eastAsia="en-US"/>
    </w:rPr>
  </w:style>
  <w:style w:type="table" w:customStyle="1" w:styleId="NormalTable0">
    <w:name w:val="Normal Table0"/>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Header">
    <w:name w:val="header"/>
    <w:basedOn w:val="Normal0"/>
    <w:pPr>
      <w:tabs>
        <w:tab w:val="center" w:pos="4320"/>
        <w:tab w:val="right" w:pos="8640"/>
      </w:tabs>
    </w:pPr>
  </w:style>
  <w:style w:type="paragraph" w:styleId="Footer">
    <w:name w:val="footer"/>
    <w:basedOn w:val="Normal0"/>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0"/>
    <w:rPr>
      <w:rFonts w:ascii="Tahoma" w:hAnsi="Tahoma" w:cs="Tahoma"/>
      <w:sz w:val="16"/>
      <w:szCs w:val="16"/>
    </w:rPr>
  </w:style>
  <w:style w:type="table" w:styleId="TableGrid">
    <w:name w:val="Table Grid"/>
    <w:basedOn w:val="NormalTabl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0"/>
    <w:pPr>
      <w:ind w:left="720"/>
      <w:contextualSpacing/>
    </w:pPr>
    <w:rPr>
      <w:rFonts w:ascii="Cambria" w:hAnsi="Cambria"/>
      <w:lang w:val="en-AU"/>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customStyle="1" w:styleId="ppindenttext">
    <w:name w:val="pp indent text"/>
    <w:pPr>
      <w:suppressAutoHyphens/>
      <w:spacing w:after="113" w:line="260" w:lineRule="atLeast"/>
      <w:ind w:leftChars="-1" w:left="283" w:hangingChars="1" w:hanging="1"/>
      <w:textDirection w:val="btLr"/>
      <w:textAlignment w:val="top"/>
      <w:outlineLvl w:val="0"/>
    </w:pPr>
    <w:rPr>
      <w:rFonts w:ascii="T VAG Rounded Thin" w:hAnsi="T VAG Rounded Thin"/>
      <w:noProof/>
      <w:position w:val="-1"/>
      <w:sz w:val="22"/>
    </w:rPr>
  </w:style>
  <w:style w:type="character" w:customStyle="1" w:styleId="BODYCOPY">
    <w:name w:val="BODY COPY"/>
    <w:rPr>
      <w:rFonts w:ascii="Gill Sans" w:hAnsi="Gill Sans"/>
      <w:color w:val="000000"/>
      <w:spacing w:val="0"/>
      <w:w w:val="100"/>
      <w:position w:val="-1"/>
      <w:sz w:val="24"/>
      <w:effect w:val="none"/>
      <w:vertAlign w:val="baseline"/>
      <w:cs w:val="0"/>
      <w:em w:val="none"/>
    </w:rPr>
  </w:style>
  <w:style w:type="paragraph" w:styleId="NormalWeb">
    <w:name w:val="Normal (Web)"/>
    <w:basedOn w:val="Normal0"/>
    <w:qFormat/>
    <w:pPr>
      <w:spacing w:before="100" w:beforeAutospacing="1" w:after="100" w:afterAutospacing="1"/>
    </w:pPr>
    <w:rPr>
      <w:rFonts w:ascii="Times" w:hAnsi="Times"/>
      <w:sz w:val="20"/>
      <w:szCs w:val="20"/>
      <w:lang w:val="en-AU"/>
    </w:rPr>
  </w:style>
  <w:style w:type="paragraph" w:styleId="NoSpacing">
    <w:name w:val="No Spacing"/>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val="en-AU" w:eastAsia="en-US"/>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JbQl4aWJcXcoPJpGpQT9l8jzQ==">AMUW2mVmCjKufvzz8wbEBOEr8scii4vQ00CV62VnXLzM5ARAacyN0uzWzxGFeMcaxJtQTsK8Tx7fPP61sgfUMaMvWrZYCjZIRpYgmtSax/YigFN5yfNlJ1U=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Maroubra Junction Care Centre</cp:lastModifiedBy>
  <cp:revision>74</cp:revision>
  <dcterms:created xsi:type="dcterms:W3CDTF">2018-09-12T02:37:00Z</dcterms:created>
  <dcterms:modified xsi:type="dcterms:W3CDTF">2021-08-13T01:41:00Z</dcterms:modified>
</cp:coreProperties>
</file>